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FF" w:rsidRPr="00D77AA3" w:rsidRDefault="000A4BE1" w:rsidP="002112C5">
      <w:pPr>
        <w:jc w:val="center"/>
        <w:rPr>
          <w:rFonts w:ascii="微软雅黑" w:eastAsia="微软雅黑" w:hAnsi="微软雅黑"/>
          <w:b/>
          <w:bCs/>
          <w:sz w:val="28"/>
          <w:szCs w:val="28"/>
        </w:rPr>
      </w:pPr>
      <w:r>
        <w:rPr>
          <w:rFonts w:ascii="微软雅黑" w:eastAsia="微软雅黑" w:hAnsi="微软雅黑" w:hint="eastAsia"/>
          <w:b/>
          <w:bCs/>
          <w:sz w:val="28"/>
          <w:szCs w:val="28"/>
        </w:rPr>
        <w:t>人人乐</w:t>
      </w:r>
      <w:r w:rsidR="007560BC">
        <w:rPr>
          <w:rFonts w:ascii="微软雅黑" w:eastAsia="微软雅黑" w:hAnsi="微软雅黑" w:hint="eastAsia"/>
          <w:b/>
          <w:bCs/>
          <w:sz w:val="28"/>
          <w:szCs w:val="28"/>
        </w:rPr>
        <w:t>集团西安、</w:t>
      </w:r>
      <w:r w:rsidR="009C153A">
        <w:rPr>
          <w:rFonts w:ascii="微软雅黑" w:eastAsia="微软雅黑" w:hAnsi="微软雅黑" w:hint="eastAsia"/>
          <w:b/>
          <w:bCs/>
          <w:sz w:val="28"/>
          <w:szCs w:val="28"/>
        </w:rPr>
        <w:t>成都分公司</w:t>
      </w:r>
      <w:r w:rsidR="00ED20E3">
        <w:rPr>
          <w:rFonts w:ascii="微软雅黑" w:eastAsia="微软雅黑" w:hAnsi="微软雅黑" w:hint="eastAsia"/>
          <w:b/>
          <w:bCs/>
          <w:sz w:val="28"/>
          <w:szCs w:val="28"/>
        </w:rPr>
        <w:t>服务器及网络</w:t>
      </w:r>
      <w:r w:rsidR="00EA33B9">
        <w:rPr>
          <w:rFonts w:ascii="微软雅黑" w:eastAsia="微软雅黑" w:hAnsi="微软雅黑" w:hint="eastAsia"/>
          <w:b/>
          <w:bCs/>
          <w:sz w:val="28"/>
          <w:szCs w:val="28"/>
        </w:rPr>
        <w:t>设备</w:t>
      </w:r>
      <w:r w:rsidR="007420E3" w:rsidRPr="00D77AA3">
        <w:rPr>
          <w:rFonts w:ascii="微软雅黑" w:eastAsia="微软雅黑" w:hAnsi="微软雅黑" w:hint="eastAsia"/>
          <w:b/>
          <w:bCs/>
          <w:sz w:val="28"/>
          <w:szCs w:val="28"/>
        </w:rPr>
        <w:t>采购</w:t>
      </w:r>
      <w:r w:rsidR="00016DFF" w:rsidRPr="00D77AA3">
        <w:rPr>
          <w:rFonts w:ascii="微软雅黑" w:eastAsia="微软雅黑" w:hAnsi="微软雅黑"/>
          <w:b/>
          <w:bCs/>
          <w:sz w:val="28"/>
          <w:szCs w:val="28"/>
        </w:rPr>
        <w:t>招标书</w:t>
      </w:r>
    </w:p>
    <w:p w:rsidR="00D77AA3" w:rsidRPr="00D77AA3" w:rsidRDefault="00016DFF">
      <w:pPr>
        <w:rPr>
          <w:rFonts w:ascii="华文宋体" w:eastAsia="华文宋体" w:hAnsi="华文宋体"/>
          <w:sz w:val="24"/>
        </w:rPr>
      </w:pPr>
      <w:r w:rsidRPr="00D77AA3">
        <w:rPr>
          <w:rFonts w:ascii="华文宋体" w:eastAsia="华文宋体" w:hAnsi="华文宋体"/>
          <w:sz w:val="24"/>
        </w:rPr>
        <w:t xml:space="preserve">第一部分 招标邀请书 </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招标邀请</w:t>
      </w:r>
      <w:r w:rsidR="00D77AA3" w:rsidRPr="00286989">
        <w:rPr>
          <w:rFonts w:ascii="华文宋体" w:eastAsia="华文宋体" w:hAnsi="华文宋体" w:hint="eastAsia"/>
          <w:szCs w:val="21"/>
        </w:rPr>
        <w:t>：</w:t>
      </w:r>
    </w:p>
    <w:p w:rsidR="00286989" w:rsidRPr="00286989" w:rsidRDefault="00016DFF" w:rsidP="00286989">
      <w:pPr>
        <w:ind w:firstLine="420"/>
        <w:rPr>
          <w:rFonts w:ascii="华文宋体" w:eastAsia="华文宋体" w:hAnsi="华文宋体"/>
          <w:szCs w:val="21"/>
        </w:rPr>
      </w:pPr>
      <w:r w:rsidRPr="00286989">
        <w:rPr>
          <w:rFonts w:ascii="华文宋体" w:eastAsia="华文宋体" w:hAnsi="华文宋体"/>
          <w:szCs w:val="21"/>
        </w:rPr>
        <w:t>对</w:t>
      </w:r>
      <w:r w:rsidR="00D77AA3" w:rsidRPr="00286989">
        <w:rPr>
          <w:rFonts w:ascii="华文宋体" w:eastAsia="华文宋体" w:hAnsi="华文宋体" w:hint="eastAsia"/>
          <w:szCs w:val="21"/>
        </w:rPr>
        <w:t>人人乐</w:t>
      </w:r>
      <w:r w:rsidR="009C153A">
        <w:rPr>
          <w:rFonts w:ascii="华文宋体" w:eastAsia="华文宋体" w:hAnsi="华文宋体" w:hint="eastAsia"/>
          <w:szCs w:val="21"/>
        </w:rPr>
        <w:t>成都</w:t>
      </w:r>
      <w:r w:rsidR="001F3802">
        <w:rPr>
          <w:rFonts w:ascii="华文宋体" w:eastAsia="华文宋体" w:hAnsi="华文宋体" w:hint="eastAsia"/>
          <w:szCs w:val="21"/>
        </w:rPr>
        <w:t>分公司</w:t>
      </w:r>
      <w:r w:rsidR="00CC6AFB">
        <w:rPr>
          <w:rFonts w:ascii="华文宋体" w:eastAsia="华文宋体" w:hAnsi="华文宋体" w:hint="eastAsia"/>
          <w:szCs w:val="21"/>
        </w:rPr>
        <w:t>服务器及网络</w:t>
      </w:r>
      <w:r w:rsidR="00B21E14" w:rsidRPr="00286989">
        <w:rPr>
          <w:rFonts w:ascii="华文宋体" w:eastAsia="华文宋体" w:hAnsi="华文宋体" w:hint="eastAsia"/>
          <w:szCs w:val="21"/>
        </w:rPr>
        <w:t>产品</w:t>
      </w:r>
      <w:r w:rsidRPr="00286989">
        <w:rPr>
          <w:rFonts w:ascii="华文宋体" w:eastAsia="华文宋体" w:hAnsi="华文宋体"/>
          <w:szCs w:val="21"/>
        </w:rPr>
        <w:t>及服务进行国内竞争性招标。兹邀请合格投标人前来投标。</w:t>
      </w:r>
    </w:p>
    <w:p w:rsidR="00E76A3F" w:rsidRPr="00286989" w:rsidRDefault="00016DFF" w:rsidP="00286989">
      <w:pPr>
        <w:pStyle w:val="a5"/>
        <w:numPr>
          <w:ilvl w:val="0"/>
          <w:numId w:val="20"/>
        </w:numPr>
        <w:ind w:firstLineChars="0"/>
        <w:rPr>
          <w:rFonts w:ascii="华文宋体" w:eastAsia="华文宋体" w:hAnsi="华文宋体"/>
          <w:szCs w:val="21"/>
        </w:rPr>
      </w:pPr>
      <w:r w:rsidRPr="00286989">
        <w:rPr>
          <w:rFonts w:ascii="华文宋体" w:eastAsia="华文宋体" w:hAnsi="华文宋体"/>
          <w:szCs w:val="21"/>
        </w:rPr>
        <w:t>招标文件编号：</w:t>
      </w:r>
      <w:r w:rsidR="00C876A9">
        <w:rPr>
          <w:rStyle w:val="a8"/>
          <w:rFonts w:ascii="Arial" w:hAnsi="Arial" w:cs="Arial"/>
          <w:color w:val="646464"/>
          <w:sz w:val="17"/>
          <w:szCs w:val="17"/>
          <w:u w:val="single"/>
        </w:rPr>
        <w:t>RRLZWL201</w:t>
      </w:r>
      <w:r w:rsidR="001F3802">
        <w:rPr>
          <w:rStyle w:val="a8"/>
          <w:rFonts w:ascii="Arial" w:hAnsi="Arial" w:cs="Arial"/>
          <w:color w:val="646464"/>
          <w:sz w:val="17"/>
          <w:szCs w:val="17"/>
          <w:u w:val="single"/>
        </w:rPr>
        <w:t>9</w:t>
      </w:r>
      <w:r w:rsidR="00C876A9">
        <w:rPr>
          <w:rStyle w:val="a8"/>
          <w:rFonts w:ascii="Arial" w:hAnsi="Arial" w:cs="Arial"/>
          <w:color w:val="646464"/>
          <w:sz w:val="17"/>
          <w:szCs w:val="17"/>
          <w:u w:val="single"/>
        </w:rPr>
        <w:t>0101100</w:t>
      </w:r>
      <w:r w:rsidR="00ED20E3">
        <w:rPr>
          <w:rStyle w:val="a8"/>
          <w:rFonts w:ascii="Arial" w:hAnsi="Arial" w:cs="Arial" w:hint="eastAsia"/>
          <w:color w:val="646464"/>
          <w:sz w:val="17"/>
          <w:szCs w:val="17"/>
          <w:u w:val="single"/>
        </w:rPr>
        <w:t>2</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2． 招标货物名称：</w:t>
      </w:r>
      <w:r w:rsidR="00ED20E3">
        <w:rPr>
          <w:rFonts w:ascii="华文宋体" w:eastAsia="华文宋体" w:hAnsi="华文宋体" w:hint="eastAsia"/>
          <w:szCs w:val="21"/>
        </w:rPr>
        <w:t>服务器、网络设备</w:t>
      </w:r>
      <w:r w:rsidR="00ED20E3" w:rsidRPr="00286989">
        <w:rPr>
          <w:rFonts w:ascii="华文宋体" w:eastAsia="华文宋体" w:hAnsi="华文宋体"/>
          <w:szCs w:val="21"/>
        </w:rPr>
        <w:t xml:space="preserve"> </w:t>
      </w:r>
    </w:p>
    <w:p w:rsidR="000A4BE1" w:rsidRDefault="00016DFF">
      <w:pPr>
        <w:rPr>
          <w:rFonts w:ascii="华文宋体" w:eastAsia="华文宋体" w:hAnsi="华文宋体"/>
          <w:szCs w:val="21"/>
        </w:rPr>
      </w:pPr>
      <w:r w:rsidRPr="00286989">
        <w:rPr>
          <w:rFonts w:ascii="华文宋体" w:eastAsia="华文宋体" w:hAnsi="华文宋体"/>
          <w:szCs w:val="21"/>
        </w:rPr>
        <w:t xml:space="preserve">3． 主要技术规格： </w:t>
      </w:r>
    </w:p>
    <w:p w:rsidR="00184A22" w:rsidRDefault="00184A22" w:rsidP="00184A22">
      <w:pPr>
        <w:ind w:firstLineChars="200" w:firstLine="360"/>
        <w:rPr>
          <w:rFonts w:ascii="华文宋体" w:eastAsia="华文宋体" w:hAnsi="华文宋体"/>
          <w:sz w:val="18"/>
          <w:szCs w:val="18"/>
        </w:rPr>
      </w:pPr>
      <w:r>
        <w:rPr>
          <w:rFonts w:ascii="华文宋体" w:eastAsia="华文宋体" w:hAnsi="华文宋体" w:hint="eastAsia"/>
          <w:sz w:val="18"/>
          <w:szCs w:val="18"/>
        </w:rPr>
        <w:t>一、</w:t>
      </w:r>
      <w:r w:rsidR="00ED20E3">
        <w:rPr>
          <w:rFonts w:ascii="华文宋体" w:eastAsia="华文宋体" w:hAnsi="华文宋体" w:hint="eastAsia"/>
          <w:sz w:val="18"/>
          <w:szCs w:val="18"/>
        </w:rPr>
        <w:t>服务器</w:t>
      </w:r>
      <w:r>
        <w:rPr>
          <w:rFonts w:ascii="华文宋体" w:eastAsia="华文宋体" w:hAnsi="华文宋体" w:hint="eastAsia"/>
          <w:sz w:val="18"/>
          <w:szCs w:val="18"/>
        </w:rPr>
        <w:t xml:space="preserve">   数量  </w:t>
      </w:r>
      <w:r w:rsidR="007560BC">
        <w:rPr>
          <w:rFonts w:ascii="华文宋体" w:eastAsia="华文宋体" w:hAnsi="华文宋体" w:hint="eastAsia"/>
          <w:sz w:val="18"/>
          <w:szCs w:val="18"/>
        </w:rPr>
        <w:t>8</w:t>
      </w:r>
      <w:r w:rsidR="00ED20E3">
        <w:rPr>
          <w:rFonts w:ascii="华文宋体" w:eastAsia="华文宋体" w:hAnsi="华文宋体" w:hint="eastAsia"/>
          <w:sz w:val="18"/>
          <w:szCs w:val="18"/>
        </w:rPr>
        <w:t>台</w:t>
      </w:r>
    </w:p>
    <w:tbl>
      <w:tblPr>
        <w:tblW w:w="7905" w:type="dxa"/>
        <w:tblLook w:val="04A0"/>
      </w:tblPr>
      <w:tblGrid>
        <w:gridCol w:w="1730"/>
        <w:gridCol w:w="1900"/>
        <w:gridCol w:w="4275"/>
      </w:tblGrid>
      <w:tr w:rsidR="00ED20E3" w:rsidTr="0085464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ED20E3" w:rsidRDefault="00ED20E3">
            <w:pPr>
              <w:jc w:val="center"/>
              <w:rPr>
                <w:rFonts w:ascii="宋体" w:hAnsi="宋体" w:cs="Calibri"/>
                <w:b/>
                <w:bCs/>
                <w:color w:val="000000"/>
                <w:szCs w:val="21"/>
              </w:rPr>
            </w:pPr>
            <w:r>
              <w:rPr>
                <w:rFonts w:ascii="宋体" w:hAnsi="宋体" w:cs="Calibri" w:hint="eastAsia"/>
                <w:b/>
                <w:bCs/>
                <w:color w:val="000000"/>
                <w:szCs w:val="21"/>
              </w:rPr>
              <w:t>项 目</w:t>
            </w:r>
          </w:p>
        </w:tc>
        <w:tc>
          <w:tcPr>
            <w:tcW w:w="1900" w:type="dxa"/>
            <w:tcBorders>
              <w:top w:val="single" w:sz="4" w:space="0" w:color="auto"/>
              <w:left w:val="nil"/>
              <w:bottom w:val="single" w:sz="4" w:space="0" w:color="auto"/>
              <w:right w:val="single" w:sz="4" w:space="0" w:color="auto"/>
            </w:tcBorders>
            <w:shd w:val="clear" w:color="auto" w:fill="99CCFF"/>
            <w:vAlign w:val="center"/>
            <w:hideMark/>
          </w:tcPr>
          <w:p w:rsidR="00ED20E3" w:rsidRDefault="00ED20E3">
            <w:pPr>
              <w:jc w:val="center"/>
              <w:rPr>
                <w:rFonts w:ascii="宋体" w:hAnsi="宋体" w:cs="Calibri"/>
                <w:b/>
                <w:bCs/>
                <w:color w:val="000000"/>
                <w:szCs w:val="21"/>
              </w:rPr>
            </w:pPr>
            <w:r>
              <w:rPr>
                <w:rFonts w:ascii="宋体" w:hAnsi="宋体" w:cs="Calibri" w:hint="eastAsia"/>
                <w:b/>
                <w:bCs/>
                <w:color w:val="000000"/>
                <w:szCs w:val="21"/>
              </w:rPr>
              <w:t>参数项</w:t>
            </w:r>
          </w:p>
        </w:tc>
        <w:tc>
          <w:tcPr>
            <w:tcW w:w="5185" w:type="dxa"/>
            <w:tcBorders>
              <w:top w:val="single" w:sz="4" w:space="0" w:color="auto"/>
              <w:left w:val="nil"/>
              <w:bottom w:val="single" w:sz="4" w:space="0" w:color="auto"/>
              <w:right w:val="single" w:sz="4" w:space="0" w:color="auto"/>
            </w:tcBorders>
            <w:shd w:val="clear" w:color="auto" w:fill="99CCFF"/>
            <w:vAlign w:val="center"/>
            <w:hideMark/>
          </w:tcPr>
          <w:p w:rsidR="00ED20E3" w:rsidRDefault="00ED20E3">
            <w:pPr>
              <w:jc w:val="center"/>
              <w:rPr>
                <w:rFonts w:ascii="宋体" w:hAnsi="宋体" w:cs="Calibri"/>
                <w:b/>
                <w:bCs/>
                <w:color w:val="000000"/>
                <w:szCs w:val="21"/>
              </w:rPr>
            </w:pPr>
            <w:r>
              <w:rPr>
                <w:rFonts w:ascii="宋体" w:hAnsi="宋体" w:cs="Calibri" w:hint="eastAsia"/>
                <w:b/>
                <w:bCs/>
                <w:color w:val="000000"/>
                <w:szCs w:val="21"/>
              </w:rPr>
              <w:t>描述</w:t>
            </w:r>
          </w:p>
        </w:tc>
      </w:tr>
      <w:tr w:rsidR="00ED20E3" w:rsidTr="0085464E">
        <w:trPr>
          <w:trHeight w:val="57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产品</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产品要求</w:t>
            </w:r>
          </w:p>
        </w:tc>
        <w:tc>
          <w:tcPr>
            <w:tcW w:w="5185"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DellEMC、HPE、联想ThinkServer</w:t>
            </w:r>
          </w:p>
        </w:tc>
      </w:tr>
      <w:tr w:rsidR="00ED20E3" w:rsidTr="0085464E">
        <w:trPr>
          <w:trHeight w:val="30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外形</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机架式服务器</w:t>
            </w:r>
          </w:p>
        </w:tc>
        <w:tc>
          <w:tcPr>
            <w:tcW w:w="5185"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1U</w:t>
            </w:r>
            <w:r w:rsidR="007560BC">
              <w:rPr>
                <w:rFonts w:ascii="宋体" w:hAnsi="宋体" w:cs="Calibri" w:hint="eastAsia"/>
                <w:color w:val="000000"/>
                <w:szCs w:val="21"/>
              </w:rPr>
              <w:t>或2U机架式服务器(</w:t>
            </w:r>
            <w:r>
              <w:rPr>
                <w:rFonts w:ascii="宋体" w:hAnsi="宋体" w:cs="Calibri" w:hint="eastAsia"/>
                <w:color w:val="000000"/>
                <w:szCs w:val="21"/>
              </w:rPr>
              <w:t>原厂导轨套件</w:t>
            </w:r>
            <w:r w:rsidR="007560BC">
              <w:rPr>
                <w:rFonts w:ascii="宋体" w:hAnsi="宋体" w:cs="Calibri" w:hint="eastAsia"/>
                <w:color w:val="000000"/>
                <w:szCs w:val="21"/>
              </w:rPr>
              <w:t>)</w:t>
            </w:r>
          </w:p>
        </w:tc>
      </w:tr>
      <w:tr w:rsidR="00ED20E3" w:rsidTr="0085464E">
        <w:trPr>
          <w:trHeight w:val="30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CPU</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CPU规格</w:t>
            </w:r>
          </w:p>
        </w:tc>
        <w:tc>
          <w:tcPr>
            <w:tcW w:w="5185" w:type="dxa"/>
            <w:tcBorders>
              <w:top w:val="nil"/>
              <w:left w:val="nil"/>
              <w:bottom w:val="single" w:sz="4" w:space="0" w:color="auto"/>
              <w:right w:val="single" w:sz="4" w:space="0" w:color="auto"/>
            </w:tcBorders>
            <w:vAlign w:val="center"/>
            <w:hideMark/>
          </w:tcPr>
          <w:p w:rsidR="00ED20E3" w:rsidRDefault="007560BC">
            <w:pPr>
              <w:jc w:val="center"/>
              <w:rPr>
                <w:rFonts w:ascii="宋体" w:hAnsi="宋体" w:cs="Calibri"/>
                <w:color w:val="000000"/>
                <w:szCs w:val="21"/>
              </w:rPr>
            </w:pPr>
            <w:r>
              <w:rPr>
                <w:rFonts w:ascii="宋体" w:hAnsi="宋体" w:cs="Calibri" w:hint="eastAsia"/>
                <w:color w:val="000000"/>
                <w:szCs w:val="21"/>
              </w:rPr>
              <w:t>整机核心数大于等于32核，主频大于等于2G</w:t>
            </w:r>
          </w:p>
        </w:tc>
      </w:tr>
      <w:tr w:rsidR="00ED20E3" w:rsidTr="0085464E">
        <w:trPr>
          <w:trHeight w:val="30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内存</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内存容量</w:t>
            </w:r>
          </w:p>
        </w:tc>
        <w:tc>
          <w:tcPr>
            <w:tcW w:w="5185" w:type="dxa"/>
            <w:tcBorders>
              <w:top w:val="nil"/>
              <w:left w:val="nil"/>
              <w:bottom w:val="single" w:sz="4" w:space="0" w:color="auto"/>
              <w:right w:val="single" w:sz="4" w:space="0" w:color="auto"/>
            </w:tcBorders>
            <w:vAlign w:val="center"/>
            <w:hideMark/>
          </w:tcPr>
          <w:p w:rsidR="00ED20E3" w:rsidRDefault="00ED20E3" w:rsidP="007560BC">
            <w:pPr>
              <w:jc w:val="center"/>
              <w:rPr>
                <w:rFonts w:ascii="宋体" w:hAnsi="宋体" w:cs="Calibri"/>
                <w:color w:val="000000"/>
                <w:szCs w:val="21"/>
              </w:rPr>
            </w:pPr>
            <w:r>
              <w:rPr>
                <w:rFonts w:ascii="宋体" w:hAnsi="宋体" w:cs="Calibri" w:hint="eastAsia"/>
                <w:color w:val="000000"/>
                <w:szCs w:val="21"/>
              </w:rPr>
              <w:t>最高可配1TB DDR4 内存（最高2666 MT/s），本次配置</w:t>
            </w:r>
            <w:r w:rsidR="007560BC">
              <w:rPr>
                <w:rFonts w:ascii="宋体" w:hAnsi="宋体" w:cs="Calibri" w:hint="eastAsia"/>
                <w:color w:val="000000"/>
                <w:szCs w:val="21"/>
              </w:rPr>
              <w:t>32GB * 16</w:t>
            </w:r>
            <w:r>
              <w:rPr>
                <w:rFonts w:ascii="宋体" w:hAnsi="宋体" w:cs="Calibri" w:hint="eastAsia"/>
                <w:color w:val="000000"/>
                <w:szCs w:val="21"/>
              </w:rPr>
              <w:t>内存2666 MT/s</w:t>
            </w:r>
          </w:p>
        </w:tc>
      </w:tr>
      <w:tr w:rsidR="00ED20E3" w:rsidTr="0085464E">
        <w:trPr>
          <w:trHeight w:val="855"/>
        </w:trPr>
        <w:tc>
          <w:tcPr>
            <w:tcW w:w="0" w:type="auto"/>
            <w:tcBorders>
              <w:top w:val="single" w:sz="4" w:space="0" w:color="auto"/>
              <w:left w:val="single" w:sz="4" w:space="0" w:color="auto"/>
              <w:bottom w:val="single" w:sz="4" w:space="0" w:color="auto"/>
              <w:right w:val="single" w:sz="4" w:space="0" w:color="auto"/>
            </w:tcBorders>
            <w:vAlign w:val="center"/>
            <w:hideMark/>
          </w:tcPr>
          <w:p w:rsidR="00ED20E3" w:rsidRDefault="00E216CD">
            <w:pPr>
              <w:rPr>
                <w:rFonts w:ascii="宋体" w:hAnsi="宋体" w:cs="Calibri"/>
                <w:color w:val="000000"/>
                <w:szCs w:val="21"/>
              </w:rPr>
            </w:pPr>
            <w:r w:rsidRPr="00E216CD">
              <w:rPr>
                <w:rFonts w:ascii="宋体" w:hAnsi="宋体" w:cs="Calibri"/>
                <w:color w:val="000000"/>
                <w:szCs w:val="21"/>
              </w:rPr>
              <w:t>引导优化型存储系统</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M.2 SSD</w:t>
            </w:r>
          </w:p>
        </w:tc>
        <w:tc>
          <w:tcPr>
            <w:tcW w:w="5185"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配置对启动进行了优化的2张M.2  120G/240G SSD组成RAID镜像保护，释放存储</w:t>
            </w:r>
            <w:r>
              <w:rPr>
                <w:rFonts w:ascii="宋体" w:hAnsi="宋体" w:cs="Calibri" w:hint="eastAsia"/>
                <w:color w:val="000000"/>
                <w:szCs w:val="21"/>
              </w:rPr>
              <w:br/>
              <w:t>空间。本次配置2张240G M.2 SSD卡。</w:t>
            </w:r>
          </w:p>
        </w:tc>
      </w:tr>
      <w:tr w:rsidR="00ED20E3" w:rsidTr="0085464E">
        <w:trPr>
          <w:trHeight w:val="30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I/O</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PCI插槽</w:t>
            </w:r>
          </w:p>
        </w:tc>
        <w:tc>
          <w:tcPr>
            <w:tcW w:w="5185"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支持2个 PCIE Gen3*16 插槽</w:t>
            </w:r>
          </w:p>
        </w:tc>
      </w:tr>
      <w:tr w:rsidR="008F23B0" w:rsidTr="0085464E">
        <w:trPr>
          <w:trHeight w:val="300"/>
        </w:trPr>
        <w:tc>
          <w:tcPr>
            <w:tcW w:w="820" w:type="dxa"/>
            <w:tcBorders>
              <w:top w:val="nil"/>
              <w:left w:val="single" w:sz="4" w:space="0" w:color="auto"/>
              <w:bottom w:val="single" w:sz="4" w:space="0" w:color="auto"/>
              <w:right w:val="single" w:sz="4" w:space="0" w:color="auto"/>
            </w:tcBorders>
            <w:vAlign w:val="center"/>
            <w:hideMark/>
          </w:tcPr>
          <w:p w:rsidR="008F23B0" w:rsidRDefault="008F23B0">
            <w:pPr>
              <w:jc w:val="center"/>
              <w:rPr>
                <w:rFonts w:ascii="宋体" w:hAnsi="宋体" w:cs="Calibri"/>
                <w:color w:val="000000"/>
                <w:szCs w:val="21"/>
              </w:rPr>
            </w:pPr>
            <w:r>
              <w:rPr>
                <w:rFonts w:ascii="宋体" w:hAnsi="宋体" w:cs="Calibri" w:hint="eastAsia"/>
                <w:color w:val="000000"/>
                <w:szCs w:val="21"/>
              </w:rPr>
              <w:t>FC HBA</w:t>
            </w:r>
          </w:p>
        </w:tc>
        <w:tc>
          <w:tcPr>
            <w:tcW w:w="1900" w:type="dxa"/>
            <w:tcBorders>
              <w:top w:val="nil"/>
              <w:left w:val="nil"/>
              <w:bottom w:val="single" w:sz="4" w:space="0" w:color="auto"/>
              <w:right w:val="single" w:sz="4" w:space="0" w:color="auto"/>
            </w:tcBorders>
            <w:vAlign w:val="center"/>
            <w:hideMark/>
          </w:tcPr>
          <w:p w:rsidR="008F23B0" w:rsidRDefault="008F23B0">
            <w:pPr>
              <w:jc w:val="center"/>
              <w:rPr>
                <w:rFonts w:ascii="宋体" w:hAnsi="宋体" w:cs="Calibri"/>
                <w:color w:val="000000"/>
                <w:szCs w:val="21"/>
              </w:rPr>
            </w:pPr>
            <w:r>
              <w:rPr>
                <w:rFonts w:ascii="宋体" w:hAnsi="宋体" w:cs="Calibri" w:hint="eastAsia"/>
                <w:color w:val="000000"/>
                <w:szCs w:val="21"/>
              </w:rPr>
              <w:t>16GB FC</w:t>
            </w:r>
          </w:p>
        </w:tc>
        <w:tc>
          <w:tcPr>
            <w:tcW w:w="5185" w:type="dxa"/>
            <w:tcBorders>
              <w:top w:val="nil"/>
              <w:left w:val="nil"/>
              <w:bottom w:val="single" w:sz="4" w:space="0" w:color="auto"/>
              <w:right w:val="single" w:sz="4" w:space="0" w:color="auto"/>
            </w:tcBorders>
            <w:vAlign w:val="center"/>
            <w:hideMark/>
          </w:tcPr>
          <w:p w:rsidR="008F23B0" w:rsidRDefault="008F23B0">
            <w:pPr>
              <w:jc w:val="center"/>
              <w:rPr>
                <w:rFonts w:ascii="宋体" w:hAnsi="宋体" w:cs="Calibri"/>
                <w:color w:val="000000"/>
                <w:szCs w:val="21"/>
              </w:rPr>
            </w:pPr>
            <w:r>
              <w:rPr>
                <w:rFonts w:ascii="宋体" w:hAnsi="宋体" w:cs="Calibri" w:hint="eastAsia"/>
                <w:color w:val="000000"/>
                <w:szCs w:val="21"/>
              </w:rPr>
              <w:t>本期配置双端口 16GBFC</w:t>
            </w:r>
          </w:p>
        </w:tc>
      </w:tr>
      <w:tr w:rsidR="00ED20E3" w:rsidTr="0085464E">
        <w:trPr>
          <w:trHeight w:val="30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网卡</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配置</w:t>
            </w:r>
          </w:p>
        </w:tc>
        <w:tc>
          <w:tcPr>
            <w:tcW w:w="5185"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本次配置4个千兆电口，2个万兆光口网卡及模块；</w:t>
            </w:r>
          </w:p>
        </w:tc>
      </w:tr>
      <w:tr w:rsidR="00ED20E3" w:rsidTr="0085464E">
        <w:trPr>
          <w:trHeight w:val="57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电源</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配置</w:t>
            </w:r>
          </w:p>
        </w:tc>
        <w:tc>
          <w:tcPr>
            <w:tcW w:w="5185"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支持白金级别高效电源，1+1全冗余电源配置, 本次配置2颗白金电源，1+1冗余；</w:t>
            </w:r>
          </w:p>
        </w:tc>
      </w:tr>
      <w:tr w:rsidR="00ED20E3" w:rsidTr="0085464E">
        <w:trPr>
          <w:trHeight w:val="450"/>
        </w:trPr>
        <w:tc>
          <w:tcPr>
            <w:tcW w:w="820" w:type="dxa"/>
            <w:vMerge w:val="restart"/>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管理</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前置管理液晶屏</w:t>
            </w:r>
          </w:p>
        </w:tc>
        <w:tc>
          <w:tcPr>
            <w:tcW w:w="5185" w:type="dxa"/>
            <w:vMerge w:val="restart"/>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管理：支持硬件故障检测，电源、电压、风扇监控，温度监控，远程开关机，报错日志管理。支持CPU，内存，硬盘，电源，风扇故障前预告警功能；配置远程管理卡模块，可提供远程管理功能，支持远程虚拟介质。服务器内置配置管理工具，集成在系统内，可通过单访问点提供“立即启动”，是部署操作系统以及内置驱动程序安装、固件更新、硬件配置和问题诊断程序的一站式中心；提供服务器管理软件：主板内部集成可管理存储空间，集成管理软件及驱动，可实现在线升级，提供快速无盘布署和管理功能；单界面即可完成所有管理服务的管理软件；可使用手持设备(如手机、平板)通过蓝牙或无线即可轻松访问服务器做设备维护管理；支持BMC，IPMI 2.0；</w:t>
            </w:r>
          </w:p>
        </w:tc>
      </w:tr>
      <w:tr w:rsidR="00ED20E3" w:rsidTr="0085464E">
        <w:trPr>
          <w:trHeight w:val="450"/>
        </w:trPr>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能耗管理</w:t>
            </w:r>
          </w:p>
        </w:tc>
        <w:tc>
          <w:tcPr>
            <w:tcW w:w="5185" w:type="dxa"/>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r>
      <w:tr w:rsidR="00ED20E3" w:rsidTr="0085464E">
        <w:trPr>
          <w:trHeight w:val="450"/>
        </w:trPr>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运行温度</w:t>
            </w:r>
          </w:p>
        </w:tc>
        <w:tc>
          <w:tcPr>
            <w:tcW w:w="5185" w:type="dxa"/>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r>
      <w:tr w:rsidR="00ED20E3" w:rsidTr="0085464E">
        <w:trPr>
          <w:trHeight w:val="454"/>
        </w:trPr>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1900" w:type="dxa"/>
            <w:vMerge w:val="restart"/>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远程管理</w:t>
            </w:r>
          </w:p>
        </w:tc>
        <w:tc>
          <w:tcPr>
            <w:tcW w:w="5185" w:type="dxa"/>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r>
      <w:tr w:rsidR="00ED20E3" w:rsidTr="0085464E">
        <w:trPr>
          <w:trHeight w:val="454"/>
        </w:trPr>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5185" w:type="dxa"/>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r>
      <w:tr w:rsidR="00ED20E3" w:rsidTr="0085464E">
        <w:trPr>
          <w:trHeight w:val="454"/>
        </w:trPr>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5185" w:type="dxa"/>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r>
      <w:tr w:rsidR="00ED20E3" w:rsidTr="0085464E">
        <w:trPr>
          <w:trHeight w:val="450"/>
        </w:trPr>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生命周期管理器</w:t>
            </w:r>
          </w:p>
        </w:tc>
        <w:tc>
          <w:tcPr>
            <w:tcW w:w="5185" w:type="dxa"/>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r>
      <w:tr w:rsidR="00ED20E3" w:rsidTr="0085464E">
        <w:trPr>
          <w:trHeight w:val="450"/>
        </w:trPr>
        <w:tc>
          <w:tcPr>
            <w:tcW w:w="0" w:type="auto"/>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c>
          <w:tcPr>
            <w:tcW w:w="1900" w:type="dxa"/>
            <w:tcBorders>
              <w:top w:val="nil"/>
              <w:left w:val="nil"/>
              <w:bottom w:val="single" w:sz="4" w:space="0" w:color="auto"/>
              <w:right w:val="single" w:sz="4" w:space="0" w:color="auto"/>
            </w:tcBorders>
            <w:noWrap/>
            <w:vAlign w:val="bottom"/>
            <w:hideMark/>
          </w:tcPr>
          <w:p w:rsidR="00ED20E3" w:rsidRDefault="00ED20E3">
            <w:pPr>
              <w:rPr>
                <w:rFonts w:ascii="宋体" w:hAnsi="宋体" w:cs="Calibri"/>
                <w:color w:val="000000"/>
                <w:szCs w:val="21"/>
              </w:rPr>
            </w:pPr>
            <w:r>
              <w:rPr>
                <w:rFonts w:ascii="宋体" w:hAnsi="宋体" w:cs="Calibri" w:hint="eastAsia"/>
                <w:color w:val="000000"/>
                <w:szCs w:val="21"/>
              </w:rPr>
              <w:t> </w:t>
            </w:r>
          </w:p>
        </w:tc>
        <w:tc>
          <w:tcPr>
            <w:tcW w:w="5185" w:type="dxa"/>
            <w:vMerge/>
            <w:tcBorders>
              <w:top w:val="nil"/>
              <w:left w:val="single" w:sz="4" w:space="0" w:color="auto"/>
              <w:bottom w:val="single" w:sz="4" w:space="0" w:color="auto"/>
              <w:right w:val="single" w:sz="4" w:space="0" w:color="auto"/>
            </w:tcBorders>
            <w:vAlign w:val="center"/>
            <w:hideMark/>
          </w:tcPr>
          <w:p w:rsidR="00ED20E3" w:rsidRDefault="00ED20E3">
            <w:pPr>
              <w:rPr>
                <w:rFonts w:ascii="宋体" w:hAnsi="宋体" w:cs="Calibri"/>
                <w:color w:val="000000"/>
                <w:szCs w:val="21"/>
              </w:rPr>
            </w:pPr>
          </w:p>
        </w:tc>
      </w:tr>
      <w:tr w:rsidR="00ED20E3" w:rsidTr="0085464E">
        <w:trPr>
          <w:trHeight w:val="1140"/>
        </w:trPr>
        <w:tc>
          <w:tcPr>
            <w:tcW w:w="820" w:type="dxa"/>
            <w:tcBorders>
              <w:top w:val="single" w:sz="4" w:space="0" w:color="auto"/>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信息安全</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安全</w:t>
            </w:r>
          </w:p>
        </w:tc>
        <w:tc>
          <w:tcPr>
            <w:tcW w:w="5185" w:type="dxa"/>
            <w:tcBorders>
              <w:top w:val="nil"/>
              <w:left w:val="nil"/>
              <w:bottom w:val="single" w:sz="4" w:space="0" w:color="auto"/>
              <w:right w:val="single" w:sz="4" w:space="0" w:color="auto"/>
            </w:tcBorders>
            <w:vAlign w:val="center"/>
            <w:hideMark/>
          </w:tcPr>
          <w:p w:rsidR="00ED20E3" w:rsidRDefault="00ED20E3">
            <w:pPr>
              <w:rPr>
                <w:rFonts w:ascii="宋体" w:hAnsi="宋体"/>
                <w:szCs w:val="21"/>
                <w:lang w:val="zh-CN"/>
              </w:rPr>
            </w:pPr>
            <w:r>
              <w:rPr>
                <w:rFonts w:ascii="宋体" w:hAnsi="宋体" w:hint="eastAsia"/>
                <w:szCs w:val="21"/>
                <w:lang w:val="zh-CN"/>
              </w:rPr>
              <w:t>可快速、安全地从存储介质中擦除所有数据，其中包括硬盘驱动器、固态驱动器和系统内存。具备安全组件供应链，确保从工厂到数据中心安全无虞。具备加密方式签名的固件程序包和安全启动确保数据安全。具备服务器锁定防止未经授权的更改或恶意更改。</w:t>
            </w:r>
          </w:p>
        </w:tc>
      </w:tr>
      <w:tr w:rsidR="00ED20E3" w:rsidTr="0085464E">
        <w:trPr>
          <w:trHeight w:val="30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服务</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安装服务</w:t>
            </w:r>
          </w:p>
        </w:tc>
        <w:tc>
          <w:tcPr>
            <w:tcW w:w="5185" w:type="dxa"/>
            <w:tcBorders>
              <w:top w:val="nil"/>
              <w:left w:val="nil"/>
              <w:bottom w:val="single" w:sz="4" w:space="0" w:color="auto"/>
              <w:right w:val="single" w:sz="4" w:space="0" w:color="auto"/>
            </w:tcBorders>
            <w:vAlign w:val="center"/>
            <w:hideMark/>
          </w:tcPr>
          <w:p w:rsidR="00ED20E3" w:rsidRDefault="00ED20E3">
            <w:pPr>
              <w:jc w:val="center"/>
              <w:rPr>
                <w:rFonts w:ascii="宋体" w:hAnsi="宋体"/>
                <w:szCs w:val="21"/>
                <w:lang w:val="zh-CN"/>
              </w:rPr>
            </w:pPr>
            <w:r>
              <w:rPr>
                <w:rFonts w:ascii="宋体" w:hAnsi="宋体" w:hint="eastAsia"/>
                <w:szCs w:val="21"/>
                <w:lang w:val="zh-CN"/>
              </w:rPr>
              <w:t>由原厂认证工程师提供上门验货及安装服务。</w:t>
            </w:r>
          </w:p>
        </w:tc>
      </w:tr>
      <w:tr w:rsidR="00ED20E3" w:rsidTr="0085464E">
        <w:trPr>
          <w:trHeight w:val="570"/>
        </w:trPr>
        <w:tc>
          <w:tcPr>
            <w:tcW w:w="820" w:type="dxa"/>
            <w:tcBorders>
              <w:top w:val="nil"/>
              <w:left w:val="single" w:sz="4" w:space="0" w:color="auto"/>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售后服务</w:t>
            </w:r>
          </w:p>
        </w:tc>
        <w:tc>
          <w:tcPr>
            <w:tcW w:w="1900" w:type="dxa"/>
            <w:tcBorders>
              <w:top w:val="nil"/>
              <w:left w:val="nil"/>
              <w:bottom w:val="single" w:sz="4" w:space="0" w:color="auto"/>
              <w:right w:val="single" w:sz="4" w:space="0" w:color="auto"/>
            </w:tcBorders>
            <w:vAlign w:val="center"/>
            <w:hideMark/>
          </w:tcPr>
          <w:p w:rsidR="00ED20E3" w:rsidRDefault="00ED20E3">
            <w:pPr>
              <w:jc w:val="center"/>
              <w:rPr>
                <w:rFonts w:ascii="宋体" w:hAnsi="宋体" w:cs="Calibri"/>
                <w:color w:val="000000"/>
                <w:szCs w:val="21"/>
              </w:rPr>
            </w:pPr>
            <w:r>
              <w:rPr>
                <w:rFonts w:ascii="宋体" w:hAnsi="宋体" w:cs="Calibri" w:hint="eastAsia"/>
                <w:color w:val="000000"/>
                <w:szCs w:val="21"/>
              </w:rPr>
              <w:t>售后服务</w:t>
            </w:r>
          </w:p>
        </w:tc>
        <w:tc>
          <w:tcPr>
            <w:tcW w:w="5185" w:type="dxa"/>
            <w:tcBorders>
              <w:top w:val="nil"/>
              <w:left w:val="nil"/>
              <w:bottom w:val="single" w:sz="4" w:space="0" w:color="auto"/>
              <w:right w:val="single" w:sz="4" w:space="0" w:color="auto"/>
            </w:tcBorders>
            <w:vAlign w:val="center"/>
            <w:hideMark/>
          </w:tcPr>
          <w:p w:rsidR="00ED20E3" w:rsidRDefault="00ED20E3">
            <w:pPr>
              <w:rPr>
                <w:rFonts w:ascii="宋体" w:hAnsi="宋体"/>
                <w:szCs w:val="21"/>
                <w:lang w:val="zh-CN"/>
              </w:rPr>
            </w:pPr>
            <w:r>
              <w:rPr>
                <w:rFonts w:ascii="宋体" w:hAnsi="宋体" w:hint="eastAsia"/>
                <w:szCs w:val="21"/>
                <w:lang w:val="zh-CN"/>
              </w:rPr>
              <w:t>5年硬件质保，免费7x24小时当日4小时携备件响应上门服务；24x7电话技术支持；可在厂商官网查询服务器配置信息和保修信息；</w:t>
            </w:r>
          </w:p>
        </w:tc>
      </w:tr>
    </w:tbl>
    <w:p w:rsidR="00286989" w:rsidRDefault="00ED20E3">
      <w:pPr>
        <w:rPr>
          <w:rFonts w:ascii="华文宋体" w:eastAsia="华文宋体" w:hAnsi="华文宋体"/>
          <w:sz w:val="18"/>
          <w:szCs w:val="18"/>
        </w:rPr>
      </w:pPr>
      <w:r>
        <w:rPr>
          <w:rFonts w:ascii="华文宋体" w:eastAsia="华文宋体" w:hAnsi="华文宋体" w:hint="eastAsia"/>
          <w:sz w:val="18"/>
          <w:szCs w:val="18"/>
        </w:rPr>
        <w:t>二、以太网交换机：</w:t>
      </w:r>
      <w:r w:rsidR="00286989">
        <w:rPr>
          <w:rFonts w:ascii="华文宋体" w:eastAsia="华文宋体" w:hAnsi="华文宋体" w:hint="eastAsia"/>
          <w:sz w:val="18"/>
          <w:szCs w:val="18"/>
        </w:rPr>
        <w:tab/>
      </w:r>
      <w:r>
        <w:rPr>
          <w:rFonts w:ascii="华文宋体" w:eastAsia="华文宋体" w:hAnsi="华文宋体" w:hint="eastAsia"/>
          <w:sz w:val="18"/>
          <w:szCs w:val="18"/>
        </w:rPr>
        <w:t xml:space="preserve">万兆交换机 </w:t>
      </w:r>
      <w:r w:rsidR="007560BC">
        <w:rPr>
          <w:rFonts w:ascii="华文宋体" w:eastAsia="华文宋体" w:hAnsi="华文宋体" w:hint="eastAsia"/>
          <w:sz w:val="18"/>
          <w:szCs w:val="18"/>
        </w:rPr>
        <w:t>四</w:t>
      </w:r>
      <w:r>
        <w:rPr>
          <w:rFonts w:ascii="华文宋体" w:eastAsia="华文宋体" w:hAnsi="华文宋体" w:hint="eastAsia"/>
          <w:sz w:val="18"/>
          <w:szCs w:val="18"/>
        </w:rPr>
        <w:t>台</w:t>
      </w:r>
    </w:p>
    <w:tbl>
      <w:tblPr>
        <w:tblStyle w:val="a7"/>
        <w:tblW w:w="0" w:type="auto"/>
        <w:tblLook w:val="04A0"/>
      </w:tblPr>
      <w:tblGrid>
        <w:gridCol w:w="1489"/>
        <w:gridCol w:w="3333"/>
        <w:gridCol w:w="3083"/>
      </w:tblGrid>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b/>
                <w:bCs/>
                <w:szCs w:val="21"/>
              </w:rPr>
            </w:pPr>
            <w:r>
              <w:rPr>
                <w:rFonts w:ascii="宋体" w:hAnsi="宋体" w:hint="eastAsia"/>
                <w:b/>
                <w:bCs/>
                <w:szCs w:val="21"/>
              </w:rPr>
              <w:t>项 目</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b/>
                <w:bCs/>
                <w:szCs w:val="21"/>
              </w:rPr>
            </w:pPr>
            <w:r>
              <w:rPr>
                <w:rFonts w:ascii="宋体" w:hAnsi="宋体" w:hint="eastAsia"/>
                <w:b/>
                <w:bCs/>
                <w:szCs w:val="21"/>
              </w:rPr>
              <w:t>描述</w:t>
            </w:r>
          </w:p>
        </w:tc>
        <w:tc>
          <w:tcPr>
            <w:tcW w:w="308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b/>
                <w:bCs/>
                <w:szCs w:val="21"/>
              </w:rPr>
            </w:pPr>
            <w:r>
              <w:rPr>
                <w:rFonts w:ascii="宋体" w:hAnsi="宋体" w:hint="eastAsia"/>
                <w:b/>
                <w:bCs/>
                <w:szCs w:val="21"/>
              </w:rPr>
              <w:t>备注</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品牌要求</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Dell、思科、H3C</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Theme="minorHAnsi" w:hAnsiTheme="minorHAnsi"/>
                <w:sz w:val="22"/>
                <w:szCs w:val="22"/>
              </w:rPr>
            </w:pP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交换性能</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≥960Gbps</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包转发率</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≥720Mpps</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rsidP="001F270C">
            <w:pPr>
              <w:rPr>
                <w:rFonts w:ascii="宋体" w:hAnsi="宋体"/>
                <w:szCs w:val="21"/>
              </w:rPr>
            </w:pP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10G光端口</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≥24个</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rsidP="001F270C">
            <w:pPr>
              <w:rPr>
                <w:rFonts w:ascii="宋体" w:hAnsi="宋体"/>
                <w:szCs w:val="21"/>
              </w:rPr>
            </w:pP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100G端口</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≥2个</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MAC地址表</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≥272K</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流量统计功能</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支持sFlow协议</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三层功能</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支持OSPF、BGP等主流路由协议</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策略路由</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配置支持策略路由</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巨帧支持</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rsidP="008F23B0">
            <w:pPr>
              <w:rPr>
                <w:rFonts w:ascii="宋体" w:hAnsi="宋体"/>
                <w:szCs w:val="21"/>
              </w:rPr>
            </w:pPr>
            <w:r>
              <w:rPr>
                <w:rFonts w:ascii="宋体" w:hAnsi="宋体" w:hint="eastAsia"/>
                <w:szCs w:val="21"/>
              </w:rPr>
              <w:t>支持MTU≥</w:t>
            </w:r>
            <w:r w:rsidR="008F23B0">
              <w:rPr>
                <w:rFonts w:ascii="宋体" w:hAnsi="宋体" w:hint="eastAsia"/>
                <w:szCs w:val="21"/>
              </w:rPr>
              <w:t>9000</w:t>
            </w:r>
            <w:r>
              <w:rPr>
                <w:rFonts w:ascii="宋体" w:hAnsi="宋体" w:hint="eastAsia"/>
                <w:szCs w:val="21"/>
              </w:rPr>
              <w:t>字节</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78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数据中心协议</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★支持DCB，支持PFC(802.1Qbb)、ETS (802.1Qaz)、DCBx、iSCSI TLV，提供交换机品牌官方彩页并加盖原厂公章</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兼容性</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支持PVST+生成树协议</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VXLAN</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支持VXLAN网关功能</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81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端口配置</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单台配置，28个万兆SFP+光口, 内冗余电源，1根3M 100G直连铜缆（含两端模块）</w:t>
            </w:r>
          </w:p>
        </w:tc>
        <w:tc>
          <w:tcPr>
            <w:tcW w:w="308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根据项目实际需求进行配置</w:t>
            </w:r>
          </w:p>
        </w:tc>
      </w:tr>
      <w:tr w:rsidR="00ED20E3" w:rsidTr="001F270C">
        <w:trPr>
          <w:trHeight w:val="78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售后服务</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★光模块必需为原厂正品，提供官网或400查询热线，假一罚千；提供原厂3年7x24专业技术支持，4小时上门服务；提供原厂售后服务承诺函</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根据项目实际需求进行配置</w:t>
            </w:r>
          </w:p>
        </w:tc>
      </w:tr>
    </w:tbl>
    <w:p w:rsidR="00ED20E3" w:rsidRDefault="00ED20E3">
      <w:pPr>
        <w:rPr>
          <w:rFonts w:ascii="华文宋体" w:eastAsia="华文宋体" w:hAnsi="华文宋体"/>
          <w:sz w:val="18"/>
          <w:szCs w:val="18"/>
        </w:rPr>
      </w:pPr>
    </w:p>
    <w:p w:rsidR="00E76A3F" w:rsidRPr="00E76A3F" w:rsidRDefault="00016DFF">
      <w:pPr>
        <w:rPr>
          <w:rFonts w:ascii="华文宋体" w:eastAsia="华文宋体" w:hAnsi="华文宋体"/>
          <w:sz w:val="18"/>
          <w:szCs w:val="18"/>
        </w:rPr>
      </w:pPr>
      <w:r w:rsidRPr="00F615AF">
        <w:rPr>
          <w:rFonts w:ascii="华文宋体" w:eastAsia="华文宋体" w:hAnsi="华文宋体"/>
          <w:sz w:val="18"/>
          <w:szCs w:val="18"/>
        </w:rPr>
        <w:t>4． 交货时间：</w:t>
      </w:r>
      <w:r w:rsidR="008F23B0">
        <w:rPr>
          <w:rFonts w:ascii="华文宋体" w:eastAsia="华文宋体" w:hAnsi="华文宋体" w:hint="eastAsia"/>
          <w:sz w:val="18"/>
          <w:szCs w:val="18"/>
        </w:rPr>
        <w:t>合同签订后25个工作日</w:t>
      </w:r>
      <w:r w:rsidRPr="00F615AF">
        <w:rPr>
          <w:rFonts w:ascii="华文宋体" w:eastAsia="华文宋体" w:hAnsi="华文宋体"/>
          <w:sz w:val="18"/>
          <w:szCs w:val="18"/>
        </w:rPr>
        <w:t xml:space="preserve"> </w:t>
      </w:r>
    </w:p>
    <w:p w:rsidR="00D77AA3" w:rsidRPr="00F615AF" w:rsidRDefault="00016DFF">
      <w:pPr>
        <w:rPr>
          <w:rFonts w:ascii="华文宋体" w:eastAsia="华文宋体" w:hAnsi="华文宋体"/>
          <w:sz w:val="18"/>
          <w:szCs w:val="18"/>
        </w:rPr>
      </w:pPr>
      <w:r w:rsidRPr="00F615AF">
        <w:rPr>
          <w:rFonts w:ascii="华文宋体" w:eastAsia="华文宋体" w:hAnsi="华文宋体"/>
          <w:sz w:val="18"/>
          <w:szCs w:val="18"/>
        </w:rPr>
        <w:t xml:space="preserve">5． 交货地点： </w:t>
      </w:r>
      <w:r w:rsidR="004A4358">
        <w:rPr>
          <w:rFonts w:ascii="华文宋体" w:eastAsia="华文宋体" w:hAnsi="华文宋体" w:hint="eastAsia"/>
          <w:sz w:val="18"/>
          <w:szCs w:val="18"/>
        </w:rPr>
        <w:t>由合同约定</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 xml:space="preserve">6． 招标文件从 </w:t>
      </w:r>
      <w:r w:rsidR="00D77AA3"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Pr="00F615AF">
        <w:rPr>
          <w:rFonts w:ascii="华文宋体" w:eastAsia="华文宋体" w:hAnsi="华文宋体"/>
          <w:sz w:val="18"/>
          <w:szCs w:val="18"/>
        </w:rPr>
        <w:t>年</w:t>
      </w:r>
      <w:r w:rsidR="00CD3294">
        <w:rPr>
          <w:rFonts w:ascii="华文宋体" w:eastAsia="华文宋体" w:hAnsi="华文宋体" w:hint="eastAsia"/>
          <w:sz w:val="18"/>
          <w:szCs w:val="18"/>
        </w:rPr>
        <w:t>4</w:t>
      </w:r>
      <w:r w:rsidRPr="00F615AF">
        <w:rPr>
          <w:rFonts w:ascii="华文宋体" w:eastAsia="华文宋体" w:hAnsi="华文宋体"/>
          <w:sz w:val="18"/>
          <w:szCs w:val="18"/>
        </w:rPr>
        <w:t>月</w:t>
      </w:r>
      <w:bookmarkStart w:id="0" w:name="_GoBack"/>
      <w:bookmarkEnd w:id="0"/>
      <w:r w:rsidR="00CD3294">
        <w:rPr>
          <w:rFonts w:ascii="华文宋体" w:eastAsia="华文宋体" w:hAnsi="华文宋体" w:hint="eastAsia"/>
          <w:sz w:val="18"/>
          <w:szCs w:val="18"/>
        </w:rPr>
        <w:t>10</w:t>
      </w:r>
      <w:r w:rsidRPr="00F615AF">
        <w:rPr>
          <w:rFonts w:ascii="华文宋体" w:eastAsia="华文宋体" w:hAnsi="华文宋体"/>
          <w:sz w:val="18"/>
          <w:szCs w:val="18"/>
        </w:rPr>
        <w:t>日</w:t>
      </w:r>
      <w:r w:rsidR="00286989">
        <w:rPr>
          <w:rFonts w:ascii="华文宋体" w:eastAsia="华文宋体" w:hAnsi="华文宋体" w:hint="eastAsia"/>
          <w:sz w:val="18"/>
          <w:szCs w:val="18"/>
        </w:rPr>
        <w:t>通过电子邮件发送</w:t>
      </w:r>
      <w:r w:rsidR="003B03E4" w:rsidRPr="00F615AF">
        <w:rPr>
          <w:rFonts w:ascii="华文宋体" w:eastAsia="华文宋体" w:hAnsi="华文宋体" w:hint="eastAsia"/>
          <w:sz w:val="18"/>
          <w:szCs w:val="18"/>
        </w:rPr>
        <w:t>。</w:t>
      </w:r>
      <w:r w:rsidR="00213771">
        <w:rPr>
          <w:rFonts w:ascii="华文宋体" w:eastAsia="华文宋体" w:hAnsi="华文宋体" w:hint="eastAsia"/>
          <w:sz w:val="18"/>
          <w:szCs w:val="18"/>
        </w:rPr>
        <w:t>并在人人集团公司官网公告。</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7． 投标书应附有</w:t>
      </w:r>
      <w:r w:rsidR="003B03E4" w:rsidRPr="00F615AF">
        <w:rPr>
          <w:rFonts w:ascii="华文宋体" w:eastAsia="华文宋体" w:hAnsi="华文宋体" w:hint="eastAsia"/>
          <w:sz w:val="18"/>
          <w:szCs w:val="18"/>
        </w:rPr>
        <w:t>一万</w:t>
      </w:r>
      <w:r w:rsidRPr="00F615AF">
        <w:rPr>
          <w:rFonts w:ascii="华文宋体" w:eastAsia="华文宋体" w:hAnsi="华文宋体"/>
          <w:sz w:val="18"/>
          <w:szCs w:val="18"/>
        </w:rPr>
        <w:t>元的投标保证金，可用现金或按下列开户行、账号办理支票、银行自带汇票。投标保证金请于</w:t>
      </w:r>
      <w:r w:rsidR="003B03E4"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Pr="00F615AF">
        <w:rPr>
          <w:rFonts w:ascii="华文宋体" w:eastAsia="华文宋体" w:hAnsi="华文宋体"/>
          <w:sz w:val="18"/>
          <w:szCs w:val="18"/>
        </w:rPr>
        <w:t xml:space="preserve"> 年</w:t>
      </w:r>
      <w:r w:rsidR="00394195">
        <w:rPr>
          <w:rFonts w:ascii="华文宋体" w:eastAsia="华文宋体" w:hAnsi="华文宋体" w:hint="eastAsia"/>
          <w:sz w:val="18"/>
          <w:szCs w:val="18"/>
        </w:rPr>
        <w:t>4</w:t>
      </w:r>
      <w:r w:rsidRPr="00F615AF">
        <w:rPr>
          <w:rFonts w:ascii="华文宋体" w:eastAsia="华文宋体" w:hAnsi="华文宋体"/>
          <w:sz w:val="18"/>
          <w:szCs w:val="18"/>
        </w:rPr>
        <w:t>月</w:t>
      </w:r>
      <w:r w:rsidR="00CD3294">
        <w:rPr>
          <w:rFonts w:ascii="华文宋体" w:eastAsia="华文宋体" w:hAnsi="华文宋体" w:hint="eastAsia"/>
          <w:sz w:val="18"/>
          <w:szCs w:val="18"/>
        </w:rPr>
        <w:t>15</w:t>
      </w:r>
      <w:r w:rsidRPr="00F615AF">
        <w:rPr>
          <w:rFonts w:ascii="华文宋体" w:eastAsia="华文宋体" w:hAnsi="华文宋体"/>
          <w:sz w:val="18"/>
          <w:szCs w:val="18"/>
        </w:rPr>
        <w:t>日</w:t>
      </w:r>
      <w:r w:rsidR="003B03E4" w:rsidRPr="00F615AF">
        <w:rPr>
          <w:rFonts w:ascii="华文宋体" w:eastAsia="华文宋体" w:hAnsi="华文宋体" w:hint="eastAsia"/>
          <w:sz w:val="18"/>
          <w:szCs w:val="18"/>
        </w:rPr>
        <w:t>16</w:t>
      </w:r>
      <w:r w:rsidRPr="00F615AF">
        <w:rPr>
          <w:rFonts w:ascii="华文宋体" w:eastAsia="华文宋体" w:hAnsi="华文宋体"/>
          <w:sz w:val="18"/>
          <w:szCs w:val="18"/>
        </w:rPr>
        <w:t xml:space="preserve"> 时（北京时间）前递交到 。</w:t>
      </w:r>
    </w:p>
    <w:p w:rsidR="00B572D3" w:rsidRDefault="00016DFF" w:rsidP="00B572D3">
      <w:pPr>
        <w:ind w:firstLine="420"/>
        <w:rPr>
          <w:b/>
          <w:bCs/>
        </w:rPr>
      </w:pPr>
      <w:r w:rsidRPr="00F615AF">
        <w:rPr>
          <w:rFonts w:ascii="华文宋体" w:eastAsia="华文宋体" w:hAnsi="华文宋体"/>
          <w:sz w:val="18"/>
          <w:szCs w:val="18"/>
        </w:rPr>
        <w:t>开户名称：</w:t>
      </w:r>
      <w:r w:rsidR="00B572D3" w:rsidRPr="00B572D3">
        <w:rPr>
          <w:rFonts w:hint="eastAsia"/>
          <w:b/>
          <w:bCs/>
        </w:rPr>
        <w:t>人人乐连锁商业集团股份有限公司</w:t>
      </w:r>
    </w:p>
    <w:p w:rsidR="003B03E4" w:rsidRPr="00F615AF" w:rsidRDefault="00016DFF" w:rsidP="00B572D3">
      <w:pPr>
        <w:ind w:firstLine="420"/>
        <w:rPr>
          <w:rFonts w:ascii="华文宋体" w:eastAsia="华文宋体" w:hAnsi="华文宋体"/>
          <w:sz w:val="18"/>
          <w:szCs w:val="18"/>
        </w:rPr>
      </w:pPr>
      <w:r w:rsidRPr="00F615AF">
        <w:rPr>
          <w:rFonts w:ascii="华文宋体" w:eastAsia="华文宋体" w:hAnsi="华文宋体"/>
          <w:sz w:val="18"/>
          <w:szCs w:val="18"/>
        </w:rPr>
        <w:t xml:space="preserve">账　　号： </w:t>
      </w:r>
      <w:r w:rsidR="00B572D3" w:rsidRPr="00B572D3">
        <w:rPr>
          <w:rFonts w:hint="eastAsia"/>
          <w:b/>
          <w:bCs/>
        </w:rPr>
        <w:t>44201519000052505485</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开户银行：</w:t>
      </w:r>
      <w:r w:rsidR="00B572D3" w:rsidRPr="00B572D3">
        <w:rPr>
          <w:rFonts w:hint="eastAsia"/>
          <w:b/>
          <w:bCs/>
        </w:rPr>
        <w:t>中国建设银行深圳市南油支行</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8． 投标截止时间：</w:t>
      </w:r>
      <w:r w:rsidR="003B03E4"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Pr="00F615AF">
        <w:rPr>
          <w:rFonts w:ascii="华文宋体" w:eastAsia="华文宋体" w:hAnsi="华文宋体"/>
          <w:sz w:val="18"/>
          <w:szCs w:val="18"/>
        </w:rPr>
        <w:t xml:space="preserve">年 </w:t>
      </w:r>
      <w:r w:rsidR="00394195">
        <w:rPr>
          <w:rFonts w:ascii="华文宋体" w:eastAsia="华文宋体" w:hAnsi="华文宋体" w:hint="eastAsia"/>
          <w:sz w:val="18"/>
          <w:szCs w:val="18"/>
        </w:rPr>
        <w:t>4</w:t>
      </w:r>
      <w:r w:rsidRPr="00F615AF">
        <w:rPr>
          <w:rFonts w:ascii="华文宋体" w:eastAsia="华文宋体" w:hAnsi="华文宋体"/>
          <w:sz w:val="18"/>
          <w:szCs w:val="18"/>
        </w:rPr>
        <w:t>月</w:t>
      </w:r>
      <w:r w:rsidR="00CD3294">
        <w:rPr>
          <w:rFonts w:ascii="华文宋体" w:eastAsia="华文宋体" w:hAnsi="华文宋体" w:hint="eastAsia"/>
          <w:sz w:val="18"/>
          <w:szCs w:val="18"/>
        </w:rPr>
        <w:t>18</w:t>
      </w:r>
      <w:r w:rsidRPr="00F615AF">
        <w:rPr>
          <w:rFonts w:ascii="华文宋体" w:eastAsia="华文宋体" w:hAnsi="华文宋体"/>
          <w:sz w:val="18"/>
          <w:szCs w:val="18"/>
        </w:rPr>
        <w:t xml:space="preserve">日 </w:t>
      </w:r>
      <w:r w:rsidR="003B03E4" w:rsidRPr="00F615AF">
        <w:rPr>
          <w:rFonts w:ascii="华文宋体" w:eastAsia="华文宋体" w:hAnsi="华文宋体" w:hint="eastAsia"/>
          <w:sz w:val="18"/>
          <w:szCs w:val="18"/>
        </w:rPr>
        <w:t>16</w:t>
      </w:r>
      <w:r w:rsidRPr="00F615AF">
        <w:rPr>
          <w:rFonts w:ascii="华文宋体" w:eastAsia="华文宋体" w:hAnsi="华文宋体"/>
          <w:sz w:val="18"/>
          <w:szCs w:val="18"/>
        </w:rPr>
        <w:t>时</w:t>
      </w:r>
      <w:r w:rsidR="003B03E4" w:rsidRPr="00F615AF">
        <w:rPr>
          <w:rFonts w:ascii="华文宋体" w:eastAsia="华文宋体" w:hAnsi="华文宋体" w:hint="eastAsia"/>
          <w:sz w:val="18"/>
          <w:szCs w:val="18"/>
        </w:rPr>
        <w:t>0</w:t>
      </w:r>
      <w:r w:rsidRPr="00F615AF">
        <w:rPr>
          <w:rFonts w:ascii="华文宋体" w:eastAsia="华文宋体" w:hAnsi="华文宋体"/>
          <w:sz w:val="18"/>
          <w:szCs w:val="18"/>
        </w:rPr>
        <w:t xml:space="preserve"> 分（北京时间）逾 期不予受理。</w:t>
      </w:r>
    </w:p>
    <w:p w:rsidR="00121274" w:rsidRDefault="00016DFF">
      <w:r w:rsidRPr="00F615AF">
        <w:rPr>
          <w:rFonts w:ascii="华文宋体" w:eastAsia="华文宋体" w:hAnsi="华文宋体"/>
          <w:sz w:val="18"/>
          <w:szCs w:val="18"/>
        </w:rPr>
        <w:t>9． 投递标书地点：</w:t>
      </w:r>
      <w:r w:rsidR="00121274">
        <w:t>深圳市宝安区石岩街道洲石路北侧人人乐物流中心主楼二层</w:t>
      </w:r>
    </w:p>
    <w:p w:rsidR="003B03E4" w:rsidRPr="00121274" w:rsidRDefault="00016DFF">
      <w:r w:rsidRPr="00F615AF">
        <w:rPr>
          <w:rFonts w:ascii="华文宋体" w:eastAsia="华文宋体" w:hAnsi="华文宋体"/>
          <w:sz w:val="18"/>
          <w:szCs w:val="18"/>
        </w:rPr>
        <w:t>10． 开标时间和地点：</w:t>
      </w:r>
      <w:r w:rsidR="002E465A" w:rsidRPr="00F615AF">
        <w:rPr>
          <w:rFonts w:ascii="华文宋体" w:eastAsia="华文宋体" w:hAnsi="华文宋体" w:hint="eastAsia"/>
          <w:sz w:val="18"/>
          <w:szCs w:val="18"/>
        </w:rPr>
        <w:t>201</w:t>
      </w:r>
      <w:r w:rsidR="002E465A">
        <w:rPr>
          <w:rFonts w:ascii="华文宋体" w:eastAsia="华文宋体" w:hAnsi="华文宋体" w:hint="eastAsia"/>
          <w:sz w:val="18"/>
          <w:szCs w:val="18"/>
        </w:rPr>
        <w:t>9</w:t>
      </w:r>
      <w:r w:rsidR="002E465A" w:rsidRPr="00F615AF">
        <w:rPr>
          <w:rFonts w:ascii="华文宋体" w:eastAsia="华文宋体" w:hAnsi="华文宋体" w:hint="eastAsia"/>
          <w:sz w:val="18"/>
          <w:szCs w:val="18"/>
        </w:rPr>
        <w:t xml:space="preserve"> 年</w:t>
      </w:r>
      <w:r w:rsidR="002E465A">
        <w:rPr>
          <w:rFonts w:ascii="华文宋体" w:eastAsia="华文宋体" w:hAnsi="华文宋体" w:hint="eastAsia"/>
          <w:sz w:val="18"/>
          <w:szCs w:val="18"/>
        </w:rPr>
        <w:t>4</w:t>
      </w:r>
      <w:r w:rsidR="002E465A" w:rsidRPr="00F615AF">
        <w:rPr>
          <w:rFonts w:ascii="华文宋体" w:eastAsia="华文宋体" w:hAnsi="华文宋体" w:hint="eastAsia"/>
          <w:sz w:val="18"/>
          <w:szCs w:val="18"/>
        </w:rPr>
        <w:t>月</w:t>
      </w:r>
      <w:r w:rsidR="00CD3294">
        <w:rPr>
          <w:rFonts w:ascii="华文宋体" w:eastAsia="华文宋体" w:hAnsi="华文宋体" w:hint="eastAsia"/>
          <w:sz w:val="18"/>
          <w:szCs w:val="18"/>
        </w:rPr>
        <w:t>19</w:t>
      </w:r>
      <w:r w:rsidR="002E465A" w:rsidRPr="00F615AF">
        <w:rPr>
          <w:rFonts w:ascii="华文宋体" w:eastAsia="华文宋体" w:hAnsi="华文宋体" w:hint="eastAsia"/>
          <w:sz w:val="18"/>
          <w:szCs w:val="18"/>
        </w:rPr>
        <w:t>日</w:t>
      </w:r>
      <w:r w:rsidR="002E465A" w:rsidRPr="0012392B">
        <w:rPr>
          <w:rFonts w:ascii="华文宋体" w:eastAsia="华文宋体" w:hAnsi="华文宋体"/>
          <w:sz w:val="18"/>
          <w:szCs w:val="18"/>
        </w:rPr>
        <w:t>深圳市宝安区石岩街道洲石路北侧人人乐物流中心主楼二层</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11． 通讯地址：</w:t>
      </w:r>
      <w:r w:rsidR="00ED20E3">
        <w:t>深圳市宝安区石岩街道洲石路北侧人人乐物流中心主楼二层</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邮政编码：</w:t>
      </w:r>
      <w:r w:rsidR="003D69AA">
        <w:rPr>
          <w:rFonts w:ascii="宋体" w:cs="宋体"/>
          <w:kern w:val="0"/>
          <w:sz w:val="18"/>
          <w:szCs w:val="18"/>
          <w:lang w:val="zh-CN"/>
        </w:rPr>
        <w:t>518108</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电　　话：</w:t>
      </w:r>
      <w:r w:rsidR="002E465A">
        <w:rPr>
          <w:rFonts w:ascii="华文宋体" w:eastAsia="华文宋体" w:hAnsi="华文宋体" w:hint="eastAsia"/>
          <w:sz w:val="18"/>
          <w:szCs w:val="18"/>
        </w:rPr>
        <w:t>18923775996</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传　　真：</w:t>
      </w:r>
      <w:r w:rsidR="00F87403" w:rsidRPr="00F87403">
        <w:rPr>
          <w:rFonts w:ascii="华文宋体" w:eastAsia="华文宋体" w:hAnsi="华文宋体"/>
          <w:sz w:val="18"/>
          <w:szCs w:val="18"/>
        </w:rPr>
        <w:t>66633669</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联 系 人：</w:t>
      </w:r>
      <w:r w:rsidR="00F615AF" w:rsidRPr="00F615AF">
        <w:rPr>
          <w:rFonts w:ascii="华文宋体" w:eastAsia="华文宋体" w:hAnsi="华文宋体" w:hint="eastAsia"/>
          <w:sz w:val="18"/>
          <w:szCs w:val="18"/>
        </w:rPr>
        <w:t>萧红</w:t>
      </w:r>
      <w:r w:rsidR="00F615AF" w:rsidRPr="00F615AF">
        <w:rPr>
          <w:rFonts w:ascii="华文宋体" w:eastAsia="华文宋体" w:hAnsi="华文宋体" w:hint="eastAsia"/>
          <w:sz w:val="18"/>
          <w:szCs w:val="18"/>
        </w:rPr>
        <w:tab/>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E-mail： </w:t>
      </w:r>
      <w:r w:rsidR="00F615AF" w:rsidRPr="00F615AF">
        <w:rPr>
          <w:rFonts w:ascii="华文宋体" w:eastAsia="华文宋体" w:hAnsi="华文宋体" w:hint="eastAsia"/>
          <w:sz w:val="18"/>
          <w:szCs w:val="18"/>
        </w:rPr>
        <w:t>xh@renrenle.cn</w:t>
      </w:r>
    </w:p>
    <w:p w:rsidR="00F615AF" w:rsidRPr="00F615AF" w:rsidRDefault="001C08D9" w:rsidP="00F615AF">
      <w:pPr>
        <w:ind w:left="4620" w:firstLine="420"/>
        <w:rPr>
          <w:rFonts w:ascii="华文宋体" w:eastAsia="华文宋体" w:hAnsi="华文宋体"/>
          <w:sz w:val="18"/>
          <w:szCs w:val="18"/>
        </w:rPr>
      </w:pPr>
      <w:r w:rsidRPr="00F615AF">
        <w:rPr>
          <w:rFonts w:ascii="华文宋体" w:eastAsia="华文宋体" w:hAnsi="华文宋体"/>
          <w:noProof/>
          <w:sz w:val="18"/>
          <w:szCs w:val="18"/>
        </w:rPr>
        <w:drawing>
          <wp:anchor distT="0" distB="0" distL="114300" distR="114300" simplePos="0" relativeHeight="251657216" behindDoc="1" locked="1" layoutInCell="1" allowOverlap="1">
            <wp:simplePos x="0" y="0"/>
            <wp:positionH relativeFrom="column">
              <wp:posOffset>1104900</wp:posOffset>
            </wp:positionH>
            <wp:positionV relativeFrom="paragraph">
              <wp:posOffset>1765300</wp:posOffset>
            </wp:positionV>
            <wp:extent cx="1143000" cy="355600"/>
            <wp:effectExtent l="19050" t="0" r="0" b="0"/>
            <wp:wrapNone/>
            <wp:docPr id="2" name="图片 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
                    <pic:cNvPicPr>
                      <a:picLocks noChangeAspect="1" noChangeArrowheads="1"/>
                    </pic:cNvPicPr>
                  </pic:nvPicPr>
                  <pic:blipFill>
                    <a:blip r:embed="rId7" cstate="print"/>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sidR="00F615AF" w:rsidRPr="00F615AF">
        <w:rPr>
          <w:rFonts w:ascii="华文宋体" w:eastAsia="华文宋体" w:hAnsi="华文宋体" w:hint="eastAsia"/>
          <w:sz w:val="18"/>
          <w:szCs w:val="18"/>
        </w:rPr>
        <w:t>人人乐连锁商业集团股份有限公司</w:t>
      </w:r>
    </w:p>
    <w:p w:rsidR="00F615AF" w:rsidRPr="00F615AF" w:rsidRDefault="00F615AF" w:rsidP="00F615AF">
      <w:pPr>
        <w:ind w:left="5880" w:firstLine="420"/>
        <w:rPr>
          <w:rFonts w:ascii="华文宋体" w:eastAsia="华文宋体" w:hAnsi="华文宋体"/>
          <w:sz w:val="18"/>
          <w:szCs w:val="18"/>
        </w:rPr>
      </w:pPr>
      <w:r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00016DFF" w:rsidRPr="00F615AF">
        <w:rPr>
          <w:rFonts w:ascii="华文宋体" w:eastAsia="华文宋体" w:hAnsi="华文宋体"/>
          <w:sz w:val="18"/>
          <w:szCs w:val="18"/>
        </w:rPr>
        <w:t>年</w:t>
      </w:r>
      <w:r w:rsidR="00F4184C">
        <w:rPr>
          <w:rFonts w:ascii="华文宋体" w:eastAsia="华文宋体" w:hAnsi="华文宋体" w:hint="eastAsia"/>
          <w:sz w:val="18"/>
          <w:szCs w:val="18"/>
        </w:rPr>
        <w:t>4</w:t>
      </w:r>
      <w:r w:rsidR="00016DFF" w:rsidRPr="00F615AF">
        <w:rPr>
          <w:rFonts w:ascii="华文宋体" w:eastAsia="华文宋体" w:hAnsi="华文宋体"/>
          <w:sz w:val="18"/>
          <w:szCs w:val="18"/>
        </w:rPr>
        <w:t>月</w:t>
      </w:r>
      <w:r w:rsidR="00F4184C">
        <w:rPr>
          <w:rFonts w:ascii="华文宋体" w:eastAsia="华文宋体" w:hAnsi="华文宋体" w:hint="eastAsia"/>
          <w:sz w:val="18"/>
          <w:szCs w:val="18"/>
        </w:rPr>
        <w:t>10</w:t>
      </w:r>
      <w:r w:rsidR="00016DFF" w:rsidRPr="00F615AF">
        <w:rPr>
          <w:rFonts w:ascii="华文宋体" w:eastAsia="华文宋体" w:hAnsi="华文宋体"/>
          <w:sz w:val="18"/>
          <w:szCs w:val="18"/>
        </w:rPr>
        <w:t xml:space="preserve">日 </w:t>
      </w:r>
    </w:p>
    <w:p w:rsidR="00F615AF" w:rsidRPr="00F615AF" w:rsidRDefault="00016DFF" w:rsidP="00F615AF">
      <w:pPr>
        <w:rPr>
          <w:rFonts w:ascii="华文宋体" w:eastAsia="华文宋体" w:hAnsi="华文宋体"/>
          <w:szCs w:val="21"/>
        </w:rPr>
      </w:pPr>
      <w:r w:rsidRPr="00F615AF">
        <w:rPr>
          <w:rFonts w:ascii="华文宋体" w:eastAsia="华文宋体" w:hAnsi="华文宋体"/>
          <w:sz w:val="28"/>
          <w:szCs w:val="28"/>
        </w:rPr>
        <w:t>第二部分 招标须知</w:t>
      </w:r>
      <w:r w:rsidRPr="00F615AF">
        <w:rPr>
          <w:sz w:val="18"/>
          <w:szCs w:val="18"/>
        </w:rPr>
        <w:br/>
      </w:r>
      <w:r w:rsidRPr="00F615AF">
        <w:rPr>
          <w:rFonts w:ascii="华文宋体" w:eastAsia="华文宋体" w:hAnsi="华文宋体"/>
          <w:szCs w:val="21"/>
        </w:rPr>
        <w:t>一、说明</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使用范围</w:t>
      </w:r>
    </w:p>
    <w:p w:rsidR="00F615AF" w:rsidRDefault="00016DFF" w:rsidP="00F615AF">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　　本招标文件仅适用于本招标邀请中所叙述项目的货物及服务采购。 </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定义</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招标文件中下列术语应解释为：</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1"招标人"系指招标机构。</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2"投标人"系指向招标人提交投标文件的制造商或供货商。</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3"货物"系指卖方按合同要求，须向买方提供的设备、材料、备件、工具、成套技术资料及手册。</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4"服务"系指合同规定卖方必须承担的设计、安装、调试、技术指导及培训以及其他类似的承诺义务。</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5"买方"系指在合同的买方项下签字的法人单位，即：委托招标业主。</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6"卖方"系指提供合同货物及服务的投标人。</w:t>
      </w:r>
    </w:p>
    <w:p w:rsidR="00F615AF" w:rsidRPr="00F615AF" w:rsidRDefault="00016DFF" w:rsidP="00F615AF">
      <w:pPr>
        <w:pStyle w:val="a5"/>
        <w:numPr>
          <w:ilvl w:val="0"/>
          <w:numId w:val="8"/>
        </w:numPr>
        <w:ind w:firstLineChars="0"/>
      </w:pPr>
      <w:r w:rsidRPr="00F615AF">
        <w:rPr>
          <w:rFonts w:ascii="华文宋体" w:eastAsia="华文宋体" w:hAnsi="华文宋体"/>
          <w:sz w:val="18"/>
          <w:szCs w:val="18"/>
        </w:rPr>
        <w:t>合格的投标人</w:t>
      </w:r>
    </w:p>
    <w:p w:rsidR="00315368" w:rsidRDefault="00016DFF" w:rsidP="00315368">
      <w:pPr>
        <w:pStyle w:val="a5"/>
        <w:ind w:leftChars="171" w:left="359" w:firstLineChars="0" w:firstLine="360"/>
        <w:rPr>
          <w:rFonts w:ascii="华文宋体" w:eastAsia="华文宋体" w:hAnsi="华文宋体"/>
          <w:sz w:val="18"/>
          <w:szCs w:val="18"/>
        </w:rPr>
      </w:pPr>
      <w:r w:rsidRPr="00F615AF">
        <w:rPr>
          <w:rFonts w:ascii="华文宋体" w:eastAsia="华文宋体" w:hAnsi="华文宋体"/>
          <w:sz w:val="18"/>
          <w:szCs w:val="18"/>
        </w:rPr>
        <w:t>3</w:t>
      </w:r>
      <w:r w:rsidR="00F003D3">
        <w:rPr>
          <w:rFonts w:ascii="华文宋体" w:eastAsia="华文宋体" w:hAnsi="华文宋体" w:hint="eastAsia"/>
          <w:sz w:val="18"/>
          <w:szCs w:val="18"/>
        </w:rPr>
        <w:t>.</w:t>
      </w:r>
      <w:r w:rsidRPr="00F615AF">
        <w:rPr>
          <w:rFonts w:ascii="华文宋体" w:eastAsia="华文宋体" w:hAnsi="华文宋体"/>
          <w:sz w:val="18"/>
          <w:szCs w:val="18"/>
        </w:rPr>
        <w:t>1凡具有法人资格，有生产或供应能力的国内企业（实行生产许可证制度的须持有生产许可证），在国内注册的外国独资或中外合资、合作企业，符合并承认和履行招标文件中的各项规定者，均可参加投标。</w:t>
      </w:r>
    </w:p>
    <w:p w:rsidR="00315368" w:rsidRDefault="00016DFF" w:rsidP="00315368">
      <w:pPr>
        <w:ind w:left="719"/>
        <w:rPr>
          <w:rFonts w:ascii="华文宋体" w:eastAsia="华文宋体" w:hAnsi="华文宋体"/>
          <w:sz w:val="18"/>
          <w:szCs w:val="18"/>
        </w:rPr>
      </w:pPr>
      <w:r w:rsidRPr="00315368">
        <w:rPr>
          <w:rFonts w:ascii="华文宋体" w:eastAsia="华文宋体" w:hAnsi="华文宋体"/>
          <w:sz w:val="18"/>
          <w:szCs w:val="18"/>
        </w:rPr>
        <w:t>3</w:t>
      </w:r>
      <w:r w:rsidR="00F003D3">
        <w:rPr>
          <w:rFonts w:ascii="华文宋体" w:eastAsia="华文宋体" w:hAnsi="华文宋体" w:hint="eastAsia"/>
          <w:sz w:val="18"/>
          <w:szCs w:val="18"/>
        </w:rPr>
        <w:t>.</w:t>
      </w:r>
      <w:r w:rsidRPr="00315368">
        <w:rPr>
          <w:rFonts w:ascii="华文宋体" w:eastAsia="华文宋体" w:hAnsi="华文宋体"/>
          <w:sz w:val="18"/>
          <w:szCs w:val="18"/>
        </w:rPr>
        <w:t>2</w:t>
      </w:r>
      <w:r w:rsidR="008F5025">
        <w:rPr>
          <w:rFonts w:ascii="华文宋体" w:eastAsia="华文宋体" w:hAnsi="华文宋体" w:hint="eastAsia"/>
          <w:sz w:val="18"/>
          <w:szCs w:val="18"/>
        </w:rPr>
        <w:t>不接受联合投标</w:t>
      </w:r>
    </w:p>
    <w:p w:rsidR="00315368" w:rsidRPr="00315368" w:rsidRDefault="00016DFF" w:rsidP="00315368">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投标费用</w:t>
      </w:r>
    </w:p>
    <w:p w:rsidR="00315368" w:rsidRDefault="00016DFF" w:rsidP="008F5025">
      <w:pPr>
        <w:pStyle w:val="a5"/>
        <w:ind w:leftChars="337" w:left="708" w:firstLineChars="0" w:firstLine="0"/>
        <w:rPr>
          <w:rFonts w:ascii="华文宋体" w:eastAsia="华文宋体" w:hAnsi="华文宋体"/>
          <w:sz w:val="18"/>
          <w:szCs w:val="18"/>
        </w:rPr>
      </w:pPr>
      <w:r w:rsidRPr="00F615AF">
        <w:rPr>
          <w:rFonts w:ascii="华文宋体" w:eastAsia="华文宋体" w:hAnsi="华文宋体"/>
          <w:sz w:val="18"/>
          <w:szCs w:val="18"/>
        </w:rPr>
        <w:t>投标人应自行承担所有与编写和提交投标文件有关的费用，不论投标的结果如何，招标人在任何情况下均无义务和责任承担这些费用。</w:t>
      </w:r>
    </w:p>
    <w:p w:rsidR="00315368" w:rsidRDefault="00315368" w:rsidP="00315368">
      <w:pPr>
        <w:pStyle w:val="a5"/>
        <w:ind w:leftChars="171" w:left="359" w:firstLineChars="0" w:firstLine="360"/>
        <w:rPr>
          <w:rFonts w:ascii="华文宋体" w:eastAsia="华文宋体" w:hAnsi="华文宋体"/>
          <w:sz w:val="18"/>
          <w:szCs w:val="18"/>
        </w:rPr>
      </w:pPr>
    </w:p>
    <w:p w:rsidR="00315368" w:rsidRPr="00315368" w:rsidRDefault="00016DFF" w:rsidP="00315368">
      <w:pPr>
        <w:pStyle w:val="a5"/>
        <w:tabs>
          <w:tab w:val="left" w:pos="284"/>
        </w:tabs>
        <w:ind w:firstLineChars="0" w:firstLine="0"/>
        <w:rPr>
          <w:rFonts w:ascii="华文宋体" w:eastAsia="华文宋体" w:hAnsi="华文宋体"/>
          <w:szCs w:val="21"/>
        </w:rPr>
      </w:pPr>
      <w:r w:rsidRPr="00315368">
        <w:rPr>
          <w:rFonts w:ascii="华文宋体" w:eastAsia="华文宋体" w:hAnsi="华文宋体"/>
          <w:szCs w:val="21"/>
        </w:rPr>
        <w:t xml:space="preserve">二、招标文件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1招标文件用以阐明所需货物及服务、招标投标程序和合同条款。招标文件由以下部分组成：</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招标邀请函；</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投标须知；</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（3） 招标项目要求及技术规范；</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（4） 合同主要条款；</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（5） 附件。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2招标文件以中文编印，以中文本为准。</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5</w:t>
      </w:r>
      <w:r w:rsidR="00F003D3">
        <w:rPr>
          <w:rFonts w:ascii="华文宋体" w:eastAsia="华文宋体" w:hAnsi="华文宋体" w:hint="eastAsia"/>
          <w:sz w:val="18"/>
          <w:szCs w:val="18"/>
        </w:rPr>
        <w:t>.</w:t>
      </w:r>
      <w:r w:rsidRPr="00315368">
        <w:rPr>
          <w:rFonts w:ascii="华文宋体" w:eastAsia="华文宋体" w:hAnsi="华文宋体"/>
          <w:sz w:val="18"/>
          <w:szCs w:val="18"/>
        </w:rPr>
        <w:t xml:space="preserve">3招标人应认真阅读招标文件中所有的事项、格式、条款和规范等要求。如果没有按照招标文件要求提交全部资料或者投标文件，没有对招标文件作出实质性影响，该投标有可能被拒绝，其风险应由投标人自行承担。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招标文件的澄清</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任何要求澄清招标文件的投标人，均应在投标截止日前五天以书面形式或传真、电报通知招标人。招标人将以书面形式予以答复。</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招标文件的修改</w:t>
      </w:r>
    </w:p>
    <w:p w:rsidR="00315368" w:rsidRDefault="00016DFF" w:rsidP="008F5025">
      <w:pPr>
        <w:pStyle w:val="a5"/>
        <w:ind w:left="780" w:firstLineChars="0" w:firstLine="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1在投标截止日期前的任何时候，无论出于何种原因，招标人可主动或在解答投标人提出的问题时对招标文件进行修改。</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2招标文件的修改将以书面形式通知所有购买招标文件的投标人，并对他们具有约束力。投标人应立即以电报、传真形势确认收到修改文件。</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3为使投标人在编写投标文件时，有充分时间为招标文件的修改部分进行研究，招标人可以酌情延长投标日期，并以书面形式通知以购买招标文件的每一投标人。</w:t>
      </w:r>
    </w:p>
    <w:p w:rsidR="00315368"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4除非有特殊要求，招标文件不单独提供招标货物使用地的自然环境、气象条件、公用设施等情况，投标人被视为熟悉上述与履行合同有关的一切情况。</w:t>
      </w:r>
    </w:p>
    <w:p w:rsidR="00315368" w:rsidRDefault="00315368" w:rsidP="00315368">
      <w:pPr>
        <w:pStyle w:val="a5"/>
        <w:ind w:firstLineChars="0" w:firstLine="360"/>
        <w:rPr>
          <w:rFonts w:ascii="华文宋体" w:eastAsia="华文宋体" w:hAnsi="华文宋体"/>
          <w:sz w:val="18"/>
          <w:szCs w:val="18"/>
        </w:rPr>
      </w:pPr>
    </w:p>
    <w:p w:rsidR="00315368" w:rsidRDefault="00016DFF" w:rsidP="00315368">
      <w:pPr>
        <w:pStyle w:val="a5"/>
        <w:ind w:firstLineChars="0" w:firstLine="0"/>
        <w:rPr>
          <w:rFonts w:ascii="华文宋体" w:eastAsia="华文宋体" w:hAnsi="华文宋体"/>
          <w:sz w:val="18"/>
          <w:szCs w:val="18"/>
        </w:rPr>
      </w:pPr>
      <w:r w:rsidRPr="00315368">
        <w:rPr>
          <w:rFonts w:ascii="华文宋体" w:eastAsia="华文宋体" w:hAnsi="华文宋体"/>
          <w:sz w:val="18"/>
          <w:szCs w:val="18"/>
        </w:rPr>
        <w:t>三、投标文件的编写</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投标文件的编写</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 xml:space="preserve">投标人应仔细阅读招标文件，了解招标文件的要求。在完全了解招标货物的技术规范和要求以及商务条件后，编制投标文件。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投标人的投标书以及投标人就有关投标的所有来往函电均应使用中文。</w:t>
      </w:r>
      <w:r w:rsidRPr="00F003D3">
        <w:rPr>
          <w:rFonts w:ascii="华文宋体" w:eastAsia="华文宋体" w:hAnsi="华文宋体"/>
          <w:sz w:val="18"/>
          <w:szCs w:val="18"/>
        </w:rPr>
        <w:t xml:space="preserve">投标文件中所使用的计量单位除招标文件中有特殊规定外，一律使用法定计量单位。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投标文件构成</w:t>
      </w:r>
    </w:p>
    <w:p w:rsidR="008F5025" w:rsidRDefault="00016DFF" w:rsidP="008F5025">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投标人编写的招标文件应包括下列内容：</w:t>
      </w:r>
    </w:p>
    <w:p w:rsidR="008F5025" w:rsidRDefault="00016DFF" w:rsidP="008F5025">
      <w:pPr>
        <w:pStyle w:val="a5"/>
        <w:ind w:left="420" w:firstLineChars="0"/>
        <w:rPr>
          <w:rFonts w:ascii="华文宋体" w:eastAsia="华文宋体" w:hAnsi="华文宋体"/>
          <w:sz w:val="18"/>
          <w:szCs w:val="18"/>
        </w:rPr>
      </w:pPr>
      <w:r w:rsidRPr="008F5025">
        <w:rPr>
          <w:rFonts w:ascii="华文宋体" w:eastAsia="华文宋体" w:hAnsi="华文宋体"/>
          <w:sz w:val="18"/>
          <w:szCs w:val="18"/>
        </w:rPr>
        <w:t>（1） 按照第11、12和13条要求填写的招标格式、招标报价表及《招标书》。</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（2） 按照第14条要求出具的证明文件，证明投标人是合格的，而且一旦其投标被接受，投标人有能力履行合同。</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（3） 按照第14条要求出具的证明文件，证明投标人提供的货物及服务的合格性，且符合招标文件的规定。</w:t>
      </w:r>
    </w:p>
    <w:p w:rsidR="00315368" w:rsidRDefault="00016DFF" w:rsidP="008F5025">
      <w:pPr>
        <w:pStyle w:val="a5"/>
        <w:ind w:left="420" w:firstLineChars="0"/>
        <w:rPr>
          <w:rFonts w:ascii="华文宋体" w:eastAsia="华文宋体" w:hAnsi="华文宋体"/>
          <w:sz w:val="18"/>
          <w:szCs w:val="18"/>
        </w:rPr>
      </w:pPr>
      <w:r w:rsidRPr="00315368">
        <w:rPr>
          <w:rFonts w:ascii="华文宋体" w:eastAsia="华文宋体" w:hAnsi="华文宋体"/>
          <w:sz w:val="18"/>
          <w:szCs w:val="18"/>
        </w:rPr>
        <w:t>（4） 第18条规定的投标保证金。</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投标书格式</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投标人应按照招标文件要求及所附投标报价说明完整的填写《投标书》和招标报价表，表明所提供的货物、货物简介（含技术参数）、数量及价格。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投标报价</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1投标人对投标货物及服务报价，应报出最具有竞争力的价格，并在投标货物数量及分项价格表内分别填写货物名称、规格型号、数量、设备出厂单价、总价。运保费须单独报出。</w:t>
      </w:r>
    </w:p>
    <w:p w:rsidR="00315368" w:rsidRDefault="00016DFF" w:rsidP="008F5025">
      <w:pPr>
        <w:pStyle w:val="a5"/>
        <w:ind w:leftChars="306" w:left="709" w:firstLineChars="0" w:hanging="66"/>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2投标应在投标文件所附的合适的投标报价表上表明投标货物的单价和总价。每种货物只允许有一种报价，任何有选择报价将不予接受。投标人必须对投标报价表上全部货物进行报价，只投其中部分货物者投标文件无效。</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12</w:t>
      </w:r>
      <w:r w:rsidR="00315368">
        <w:rPr>
          <w:rFonts w:ascii="华文宋体" w:eastAsia="华文宋体" w:hAnsi="华文宋体" w:hint="eastAsia"/>
          <w:sz w:val="18"/>
          <w:szCs w:val="18"/>
        </w:rPr>
        <w:t>.</w:t>
      </w:r>
      <w:r w:rsidRPr="00315368">
        <w:rPr>
          <w:rFonts w:ascii="华文宋体" w:eastAsia="华文宋体" w:hAnsi="华文宋体"/>
          <w:sz w:val="18"/>
          <w:szCs w:val="18"/>
        </w:rPr>
        <w:t xml:space="preserve">3 最低投标报价不能作为中标的唯一保证。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投标货币</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投标应以人民币报价。</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证明投标人资格的文件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 投标人有效的"法人营业执照"（复印件）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（2） 法人代表授权书（原件）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（3） 法人授权代表身份证（复印件）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（4） 产品鉴定证书（复印件）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8F5025">
        <w:rPr>
          <w:rFonts w:ascii="华文宋体" w:eastAsia="华文宋体" w:hAnsi="华文宋体" w:hint="eastAsia"/>
          <w:sz w:val="18"/>
          <w:szCs w:val="18"/>
        </w:rPr>
        <w:t>5</w:t>
      </w:r>
      <w:r w:rsidRPr="00315368">
        <w:rPr>
          <w:rFonts w:ascii="华文宋体" w:eastAsia="华文宋体" w:hAnsi="华文宋体"/>
          <w:sz w:val="18"/>
          <w:szCs w:val="18"/>
        </w:rPr>
        <w:t>） 投标人认为有必要提供的声明及文件</w:t>
      </w:r>
    </w:p>
    <w:p w:rsidR="008F5025"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投标货物符合招标文件规定的技术响应文件</w:t>
      </w:r>
    </w:p>
    <w:p w:rsidR="00E34BEA" w:rsidRPr="00F003D3" w:rsidRDefault="00016DFF" w:rsidP="008F5025">
      <w:pPr>
        <w:pStyle w:val="a5"/>
        <w:ind w:left="780" w:firstLineChars="0" w:firstLine="0"/>
        <w:rPr>
          <w:rFonts w:ascii="华文宋体" w:eastAsia="华文宋体" w:hAnsi="华文宋体"/>
          <w:sz w:val="18"/>
          <w:szCs w:val="18"/>
        </w:rPr>
      </w:pPr>
      <w:r w:rsidRPr="00F003D3">
        <w:rPr>
          <w:rFonts w:ascii="华文宋体" w:eastAsia="华文宋体" w:hAnsi="华文宋体"/>
          <w:sz w:val="18"/>
          <w:szCs w:val="18"/>
        </w:rPr>
        <w:t>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1投标人必须依据招标文件中招标项目要求及技术规格的要求逐条说明投标货物的适用性。15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2投标人必须提交其所投标货物和服务实符合招标文件的技术响应文件。该文件可以是文字资 料、图纸和数据，并须提供在技术规格中规定的保证货物正常和连续运转期间所需要的所有备件和专用工具的详细清单，包括其价格和供货来源资料。</w:t>
      </w:r>
    </w:p>
    <w:p w:rsidR="00E34BEA" w:rsidRDefault="00016DFF" w:rsidP="008F5025">
      <w:pPr>
        <w:pStyle w:val="a5"/>
        <w:ind w:leftChars="472" w:left="991" w:firstLineChars="0" w:firstLine="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1如有需要，应在规格偏离表（附件）上逐项说明投标货物和服务的不同点以及完全不同之处。</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2提供近三年以来类似设备的业绩。</w:t>
      </w:r>
    </w:p>
    <w:p w:rsidR="00E34BEA" w:rsidRDefault="00016DFF" w:rsidP="00F003D3">
      <w:pPr>
        <w:pStyle w:val="a5"/>
        <w:ind w:leftChars="300" w:left="630" w:firstLineChars="0" w:firstLine="360"/>
        <w:rPr>
          <w:rFonts w:ascii="华文宋体" w:eastAsia="华文宋体" w:hAnsi="华文宋体"/>
          <w:sz w:val="18"/>
          <w:szCs w:val="18"/>
        </w:rPr>
      </w:pPr>
      <w:r w:rsidRPr="00E34BEA">
        <w:rPr>
          <w:rFonts w:ascii="华文宋体" w:eastAsia="华文宋体" w:hAnsi="华文宋体"/>
          <w:sz w:val="18"/>
          <w:szCs w:val="18"/>
        </w:rPr>
        <w:t>15</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2</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3货物的图纸和样本、资料及说明书等。</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 xml:space="preserve">4外购件注明供货来源和声产企业。 </w:t>
      </w:r>
    </w:p>
    <w:p w:rsidR="00E34BEA"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投标文件的有效期</w:t>
      </w:r>
    </w:p>
    <w:p w:rsidR="00E34BEA"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F003D3">
        <w:rPr>
          <w:rFonts w:ascii="华文宋体" w:eastAsia="华文宋体" w:hAnsi="华文宋体" w:hint="eastAsia"/>
          <w:sz w:val="18"/>
          <w:szCs w:val="18"/>
        </w:rPr>
        <w:t xml:space="preserve"> </w:t>
      </w:r>
      <w:r w:rsidRPr="00315368">
        <w:rPr>
          <w:rFonts w:ascii="华文宋体" w:eastAsia="华文宋体" w:hAnsi="华文宋体"/>
          <w:sz w:val="18"/>
          <w:szCs w:val="18"/>
        </w:rPr>
        <w:t xml:space="preserve">投标文件自开标之日起60天内有效。 </w:t>
      </w:r>
    </w:p>
    <w:p w:rsidR="00E34BEA"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投标文件的书写要求</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1投标文件正本和所有副本须用不褪色的墨水书写或打印，装订成册。</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2投标文件的书写应清楚工整，凡修改处应由投标全权代表盖章。</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3字迹潦草、表达不清、未按要求填写或可能导致非唯一理解的投标文件可能被定位废标。</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4投标文件应有法人授权代表在规定签章处逐一签署及加盖投标人的公章。</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5投标文件的分数：一式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份。正本一份，副本</w:t>
      </w:r>
      <w:r w:rsidR="008F5025">
        <w:rPr>
          <w:rFonts w:ascii="华文宋体" w:eastAsia="华文宋体" w:hAnsi="华文宋体" w:hint="eastAsia"/>
          <w:sz w:val="18"/>
          <w:szCs w:val="18"/>
        </w:rPr>
        <w:t>两</w:t>
      </w:r>
      <w:r w:rsidRPr="00315368">
        <w:rPr>
          <w:rFonts w:ascii="华文宋体" w:eastAsia="华文宋体" w:hAnsi="华文宋体"/>
          <w:sz w:val="18"/>
          <w:szCs w:val="18"/>
        </w:rPr>
        <w:t>份，并在文件左上角注明"正本"、"副本"字样，参考资料不限量。</w:t>
      </w:r>
    </w:p>
    <w:p w:rsidR="00E34BEA" w:rsidRDefault="00016DFF" w:rsidP="00BC4D80">
      <w:pPr>
        <w:pStyle w:val="a5"/>
        <w:ind w:left="289" w:firstLineChars="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6投标人可根据投标货物的具体需要自行编制其它文件一式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份，纳入投标文件。</w:t>
      </w:r>
    </w:p>
    <w:p w:rsidR="00E34BEA" w:rsidRPr="00BC4D80" w:rsidRDefault="00016DFF" w:rsidP="00BC4D80">
      <w:pPr>
        <w:pStyle w:val="a5"/>
        <w:numPr>
          <w:ilvl w:val="0"/>
          <w:numId w:val="8"/>
        </w:numPr>
        <w:ind w:firstLineChars="0"/>
        <w:rPr>
          <w:rFonts w:ascii="华文宋体" w:eastAsia="华文宋体" w:hAnsi="华文宋体"/>
          <w:sz w:val="18"/>
          <w:szCs w:val="18"/>
        </w:rPr>
      </w:pPr>
      <w:r w:rsidRPr="00BC4D80">
        <w:rPr>
          <w:rFonts w:ascii="华文宋体" w:eastAsia="华文宋体" w:hAnsi="华文宋体"/>
          <w:sz w:val="18"/>
          <w:szCs w:val="18"/>
        </w:rPr>
        <w:t>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1根据投标须知第10.1条的规定，投标人应提交不低于期投标报价</w:t>
      </w:r>
      <w:r w:rsidR="008F5025">
        <w:rPr>
          <w:rFonts w:ascii="华文宋体" w:eastAsia="华文宋体" w:hAnsi="华文宋体" w:hint="eastAsia"/>
          <w:sz w:val="18"/>
          <w:szCs w:val="18"/>
        </w:rPr>
        <w:t>5</w:t>
      </w:r>
      <w:r w:rsidRPr="00315368">
        <w:rPr>
          <w:rFonts w:ascii="华文宋体" w:eastAsia="华文宋体" w:hAnsi="华文宋体"/>
          <w:sz w:val="18"/>
          <w:szCs w:val="18"/>
        </w:rPr>
        <w:t>%的投标保证金，作为其投标书的一部分。</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2投标保证金是为了保证买方免遭因投标人的不当行为而蒙受的损失。买方在因投标人的不当行为受到损害时可根据投标须知第17.6条的规定没收投标人的投标保证金。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3投标保证金为人民币，可是用现金，或使用支票、银行保函和汇票，由投标人按招标邀请函中明确的银行、账号合要求数额办理，于开标前规定时间交招标人。</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4对未按招标须知第18.1和18.3条的规定提交投标保证金的投标，招标人将视为非响应性投标而予以拒绝。</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5落标人的投标保证金，将按24.2条的规定予以无息退还。</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6下列任何情况发生时，投标保证金将被没收：</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投标人在投标函中规定的投标有效期内撤回投标；</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投标人在规定期限内未能：</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a． 根据投标须知第25条规定签订合同；或根据第22.5条规定接受对错误的修正；</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b． 根据投标须知第25.3条规定提交履约保证书。</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c． 未按投标须知第28条规定执行。 </w:t>
      </w:r>
    </w:p>
    <w:p w:rsidR="00F003D3" w:rsidRDefault="00F003D3" w:rsidP="00E34BEA">
      <w:pPr>
        <w:pStyle w:val="a5"/>
        <w:ind w:leftChars="500" w:left="1050" w:firstLineChars="0" w:firstLine="360"/>
        <w:rPr>
          <w:sz w:val="18"/>
          <w:szCs w:val="18"/>
        </w:rPr>
      </w:pPr>
    </w:p>
    <w:p w:rsidR="000972D1" w:rsidRDefault="00016DFF" w:rsidP="000972D1">
      <w:pPr>
        <w:pStyle w:val="a5"/>
        <w:ind w:firstLineChars="0" w:firstLine="0"/>
        <w:rPr>
          <w:rFonts w:ascii="华文宋体" w:eastAsia="华文宋体" w:hAnsi="华文宋体"/>
          <w:sz w:val="24"/>
          <w:szCs w:val="24"/>
        </w:rPr>
      </w:pPr>
      <w:r w:rsidRPr="000972D1">
        <w:rPr>
          <w:rFonts w:ascii="华文宋体" w:eastAsia="华文宋体" w:hAnsi="华文宋体"/>
          <w:sz w:val="24"/>
          <w:szCs w:val="24"/>
        </w:rPr>
        <w:t>四、投标</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19．招标文件的密封与标记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1投标人应将投标文件正本和副本分别装入信袋内加以密封，并在封签处加盖投标人公章（或合同专用章）。</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2投标文件信袋封条上应写明：</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 招标人、招标文件所指明的投标送达地址；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（2） 招标项目名称；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（3） 标书编号；</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（4） 投标企业名称和地址；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（5） 注明"开标时才能启封"，"正本"，"副本"。</w:t>
      </w:r>
    </w:p>
    <w:p w:rsidR="000972D1" w:rsidRDefault="00016DFF" w:rsidP="008F5025">
      <w:pPr>
        <w:ind w:leftChars="337" w:left="708" w:firstLine="75"/>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sz w:val="18"/>
          <w:szCs w:val="18"/>
        </w:rPr>
        <w:t>.</w:t>
      </w:r>
      <w:r w:rsidRPr="000972D1">
        <w:rPr>
          <w:rFonts w:ascii="华文宋体" w:eastAsia="华文宋体" w:hAnsi="华文宋体"/>
          <w:sz w:val="18"/>
          <w:szCs w:val="18"/>
        </w:rPr>
        <w:t>3为方便开标唱标，投标人应将正本的投标书、开标一览表单独密封，并在信封上表明"开标一览表"字样，然后再装入正本招标文件密封袋中。</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4未按本须知招标密封、标记和投递的招标文件，招标人不对其后果负责。</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20．投标截止日期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1投标人必须在招标文件规定的投标截止时间前送达指定的投标地点。</w:t>
      </w:r>
    </w:p>
    <w:p w:rsidR="000972D1" w:rsidRDefault="00016DFF" w:rsidP="008F5025">
      <w:pPr>
        <w:ind w:leftChars="337" w:left="708" w:firstLine="60"/>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2投标人将根据本须知条款6.3条推迟投标截止日期以书面或传真电报的形式通知所有投标人。招标人和投标人受投标截止日期约束的所有权利和义务均应延长至新的截止日期。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 xml:space="preserve">3在投标截止时限以后送达的投标文件，招标人拒绝接收。 </w:t>
      </w:r>
    </w:p>
    <w:p w:rsidR="000972D1" w:rsidRDefault="000972D1" w:rsidP="000972D1">
      <w:pPr>
        <w:ind w:leftChars="202" w:left="424" w:firstLine="345"/>
        <w:rPr>
          <w:rFonts w:ascii="华文宋体" w:eastAsia="华文宋体" w:hAnsi="华文宋体"/>
          <w:sz w:val="18"/>
          <w:szCs w:val="18"/>
        </w:rPr>
      </w:pPr>
    </w:p>
    <w:p w:rsidR="000972D1" w:rsidRPr="000972D1" w:rsidRDefault="00016DFF" w:rsidP="000972D1">
      <w:pPr>
        <w:rPr>
          <w:rFonts w:ascii="华文宋体" w:eastAsia="华文宋体" w:hAnsi="华文宋体"/>
          <w:sz w:val="24"/>
        </w:rPr>
      </w:pPr>
      <w:r w:rsidRPr="000972D1">
        <w:rPr>
          <w:rFonts w:ascii="华文宋体" w:eastAsia="华文宋体" w:hAnsi="华文宋体"/>
          <w:sz w:val="24"/>
        </w:rPr>
        <w:t xml:space="preserve">五、开标及评标 </w:t>
      </w:r>
    </w:p>
    <w:p w:rsidR="000972D1" w:rsidRP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21．开标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1招标人根据招标文件规定的时间、地点主持公开开标，届时请投标的代表参加，参加开标大会的代表应签到以证明其出席。</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2开标时将投标文件正本"开标一览表"及招标人认为必要的内容公开唱标。</w:t>
      </w:r>
    </w:p>
    <w:p w:rsidR="000972D1" w:rsidRDefault="00016DFF" w:rsidP="000972D1">
      <w:pPr>
        <w:ind w:leftChars="202" w:left="424" w:firstLineChars="158" w:firstLine="284"/>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3招标人作开标记录，并存档备查。</w:t>
      </w:r>
    </w:p>
    <w:p w:rsidR="000972D1" w:rsidRDefault="00016DFF" w:rsidP="000972D1">
      <w:pPr>
        <w:ind w:leftChars="202" w:left="424" w:firstLineChars="1" w:firstLine="2"/>
        <w:rPr>
          <w:rFonts w:ascii="华文宋体" w:eastAsia="华文宋体" w:hAnsi="华文宋体"/>
          <w:sz w:val="18"/>
          <w:szCs w:val="18"/>
        </w:rPr>
      </w:pPr>
      <w:r w:rsidRPr="000972D1">
        <w:rPr>
          <w:rFonts w:ascii="华文宋体" w:eastAsia="华文宋体" w:hAnsi="华文宋体"/>
          <w:sz w:val="18"/>
          <w:szCs w:val="18"/>
        </w:rPr>
        <w:t>22．评标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1招标人根据招标货物的特点组建评标委员会。评标委员会由</w:t>
      </w:r>
      <w:r w:rsidR="008F5025">
        <w:rPr>
          <w:rFonts w:ascii="华文宋体" w:eastAsia="华文宋体" w:hAnsi="华文宋体" w:hint="eastAsia"/>
          <w:sz w:val="18"/>
          <w:szCs w:val="18"/>
        </w:rPr>
        <w:t>人人乐集团CIO、信息中心维护部执行总监、信息中心维护部系统管理员、审计部工作人员、监察部工作人员、资产管理中心工作人员</w:t>
      </w:r>
      <w:r w:rsidRPr="000972D1">
        <w:rPr>
          <w:rFonts w:ascii="华文宋体" w:eastAsia="华文宋体" w:hAnsi="华文宋体"/>
          <w:sz w:val="18"/>
          <w:szCs w:val="18"/>
        </w:rPr>
        <w:t>组成。评委会对所有投标人的投标书采用相同程度和标准评标。</w:t>
      </w:r>
    </w:p>
    <w:p w:rsidR="0050209E" w:rsidRDefault="00016DFF" w:rsidP="0050209E">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2评标的依据为招标文件和投标文件。</w:t>
      </w:r>
    </w:p>
    <w:p w:rsidR="0050209E" w:rsidRDefault="0050209E" w:rsidP="0050209E">
      <w:pPr>
        <w:pStyle w:val="a5"/>
        <w:numPr>
          <w:ilvl w:val="3"/>
          <w:numId w:val="20"/>
        </w:numPr>
        <w:ind w:firstLineChars="0"/>
        <w:rPr>
          <w:rFonts w:ascii="华文宋体" w:eastAsia="华文宋体" w:hAnsi="华文宋体"/>
          <w:sz w:val="18"/>
          <w:szCs w:val="18"/>
        </w:rPr>
      </w:pPr>
      <w:r w:rsidRPr="0050209E">
        <w:rPr>
          <w:rFonts w:ascii="华文宋体" w:eastAsia="华文宋体" w:hAnsi="华文宋体" w:hint="eastAsia"/>
          <w:sz w:val="18"/>
          <w:szCs w:val="18"/>
        </w:rPr>
        <w:t>评标分为商务评分（</w:t>
      </w:r>
      <w:r w:rsidR="00E216CD">
        <w:rPr>
          <w:rFonts w:ascii="华文宋体" w:eastAsia="华文宋体" w:hAnsi="华文宋体" w:hint="eastAsia"/>
          <w:sz w:val="18"/>
          <w:szCs w:val="18"/>
        </w:rPr>
        <w:t>70</w:t>
      </w:r>
      <w:r w:rsidRPr="0050209E">
        <w:rPr>
          <w:rFonts w:ascii="华文宋体" w:eastAsia="华文宋体" w:hAnsi="华文宋体" w:hint="eastAsia"/>
          <w:sz w:val="18"/>
          <w:szCs w:val="18"/>
        </w:rPr>
        <w:t>分）和技术评分（</w:t>
      </w:r>
      <w:r w:rsidR="00E216CD">
        <w:rPr>
          <w:rFonts w:ascii="华文宋体" w:eastAsia="华文宋体" w:hAnsi="华文宋体" w:hint="eastAsia"/>
          <w:sz w:val="18"/>
          <w:szCs w:val="18"/>
        </w:rPr>
        <w:t>30</w:t>
      </w:r>
      <w:r w:rsidRPr="0050209E">
        <w:rPr>
          <w:rFonts w:ascii="华文宋体" w:eastAsia="华文宋体" w:hAnsi="华文宋体" w:hint="eastAsia"/>
          <w:sz w:val="18"/>
          <w:szCs w:val="18"/>
        </w:rPr>
        <w:t>分）</w:t>
      </w:r>
    </w:p>
    <w:p w:rsid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商务评分计算方法</w:t>
      </w:r>
    </w:p>
    <w:p w:rsidR="0050209E" w:rsidRDefault="00B17F3D" w:rsidP="0050209E">
      <w:pPr>
        <w:pStyle w:val="a5"/>
        <w:numPr>
          <w:ilvl w:val="4"/>
          <w:numId w:val="20"/>
        </w:numPr>
        <w:ind w:firstLineChars="0"/>
        <w:rPr>
          <w:rFonts w:ascii="华文宋体" w:eastAsia="华文宋体" w:hAnsi="华文宋体"/>
          <w:sz w:val="18"/>
          <w:szCs w:val="18"/>
        </w:rPr>
      </w:pPr>
      <w:r w:rsidRPr="0029050D">
        <w:rPr>
          <w:rFonts w:ascii="华文宋体" w:eastAsia="华文宋体" w:hAnsi="华文宋体" w:hint="eastAsia"/>
          <w:sz w:val="18"/>
          <w:szCs w:val="18"/>
        </w:rPr>
        <w:t>最低报价</w:t>
      </w:r>
      <w:r w:rsidR="0029050D" w:rsidRPr="0029050D">
        <w:rPr>
          <w:rFonts w:ascii="华文宋体" w:eastAsia="华文宋体" w:hAnsi="华文宋体" w:hint="eastAsia"/>
          <w:sz w:val="18"/>
          <w:szCs w:val="18"/>
        </w:rPr>
        <w:t>/</w:t>
      </w:r>
      <w:r w:rsidRPr="0029050D">
        <w:rPr>
          <w:rFonts w:ascii="华文宋体" w:eastAsia="华文宋体" w:hAnsi="华文宋体" w:hint="eastAsia"/>
          <w:sz w:val="18"/>
          <w:szCs w:val="18"/>
        </w:rPr>
        <w:t>价格报价</w:t>
      </w:r>
      <w:r w:rsidR="00D751C5">
        <w:rPr>
          <w:rFonts w:ascii="华文宋体" w:eastAsia="华文宋体" w:hAnsi="华文宋体" w:hint="eastAsia"/>
          <w:sz w:val="18"/>
          <w:szCs w:val="18"/>
        </w:rPr>
        <w:t>*100</w:t>
      </w:r>
    </w:p>
    <w:p w:rsidR="0050209E" w:rsidRP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最终得分=商务评分</w:t>
      </w:r>
      <w:r w:rsidR="0029050D">
        <w:rPr>
          <w:rFonts w:ascii="华文宋体" w:eastAsia="华文宋体" w:hAnsi="华文宋体" w:hint="eastAsia"/>
          <w:sz w:val="18"/>
          <w:szCs w:val="18"/>
        </w:rPr>
        <w:t>*</w:t>
      </w:r>
      <w:r w:rsidR="00E216CD">
        <w:rPr>
          <w:rFonts w:ascii="华文宋体" w:eastAsia="华文宋体" w:hAnsi="华文宋体" w:hint="eastAsia"/>
          <w:sz w:val="18"/>
          <w:szCs w:val="18"/>
        </w:rPr>
        <w:t>70</w:t>
      </w:r>
      <w:r w:rsidR="0029050D">
        <w:rPr>
          <w:rFonts w:ascii="华文宋体" w:eastAsia="华文宋体" w:hAnsi="华文宋体" w:hint="eastAsia"/>
          <w:sz w:val="18"/>
          <w:szCs w:val="18"/>
        </w:rPr>
        <w:t>%</w:t>
      </w:r>
      <w:r>
        <w:rPr>
          <w:rFonts w:ascii="华文宋体" w:eastAsia="华文宋体" w:hAnsi="华文宋体" w:hint="eastAsia"/>
          <w:sz w:val="18"/>
          <w:szCs w:val="18"/>
        </w:rPr>
        <w:t>+技术评分*</w:t>
      </w:r>
      <w:r w:rsidR="00E216CD">
        <w:rPr>
          <w:rFonts w:ascii="华文宋体" w:eastAsia="华文宋体" w:hAnsi="华文宋体" w:hint="eastAsia"/>
          <w:sz w:val="18"/>
          <w:szCs w:val="18"/>
        </w:rPr>
        <w:t>30</w:t>
      </w:r>
      <w:r>
        <w:rPr>
          <w:rFonts w:ascii="华文宋体" w:eastAsia="华文宋体" w:hAnsi="华文宋体" w:hint="eastAsia"/>
          <w:sz w:val="18"/>
          <w:szCs w:val="18"/>
        </w:rPr>
        <w:t>%</w:t>
      </w:r>
    </w:p>
    <w:p w:rsidR="0050209E" w:rsidRPr="0050209E" w:rsidRDefault="0050209E" w:rsidP="0050209E">
      <w:pPr>
        <w:ind w:left="973" w:firstLineChars="393" w:firstLine="707"/>
        <w:rPr>
          <w:rFonts w:ascii="华文宋体" w:eastAsia="华文宋体" w:hAnsi="华文宋体"/>
          <w:sz w:val="18"/>
          <w:szCs w:val="18"/>
        </w:rPr>
      </w:pP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3与招标文件有重大偏离的投标文件将被拒绝。</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4评标时除考虑投标报价以外，还将考虑以下因素：</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1投标货物的技术水平、性能。</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2投标货物的质量合适应性。</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3对招标文件中付款方式的响应。</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4交货期和供货能力。</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5配套设备的齐全性（如有需要）。</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6备品备件和售后服务承诺。</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7其他特殊要求因素（如安全及环保等）。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8投标人的综合实力、业绩核信誉等。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5投标文件中有下列错误必须修正并确认，否则投标文件将被拒绝，其投标保证金将被没收：</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1单价累计之和与总价不一致，以单价为准修改总价；</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2用文字表示的数值与用数字表示的数值不一致，以文字表示的数值为准；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3文字表述与图形不一致，以文字表述为准。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6投标文件的澄清</w:t>
      </w:r>
    </w:p>
    <w:p w:rsidR="000972D1" w:rsidRDefault="00016DFF" w:rsidP="008F5025">
      <w:pPr>
        <w:ind w:leftChars="472" w:left="991" w:firstLineChars="50" w:firstLine="90"/>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1为有助于投标书的审查、评价、比较，评标委员会有权请投标人就投标文件中的有关问题予以说明和澄清。投标人有责任按照招标人通知的时间地点派专人进行答疑。</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2投标人对要求说明和澄清的问题应以书面形式明确答复，并应有法人授权代表的签署。</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3投标人的澄清文件是投标文件的组成部分，并替代投标文件中被澄清的部分。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4投标文件的澄清不得改变投标文件的实质内容。</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5评标委员会判断投标文件的响应性仅基于投标文件本身而不靠外部证据。</w:t>
      </w:r>
    </w:p>
    <w:p w:rsidR="000972D1" w:rsidRDefault="00016DFF" w:rsidP="00235795">
      <w:pPr>
        <w:ind w:leftChars="336" w:left="990" w:hangingChars="158" w:hanging="284"/>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6评标委员会将拒绝被确定为非实质性响应的投标，投标人不能通过修改或撤销与招标文件的不符之处而使其投标成为实质性响应的投标。</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7评标委员会有权选择和拒绝投标人中标。评标委员会无义务向投标人进行任何有关评标的解释。</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8评标过程严格保密。凡是属于审查、澄清、评价和比较的有关资料以及授标建议等均不得向投标人或其他无关的人员透露。</w:t>
      </w:r>
    </w:p>
    <w:p w:rsidR="000972D1" w:rsidRDefault="00016DFF" w:rsidP="00235795">
      <w:pPr>
        <w:ind w:leftChars="340" w:left="1141" w:hangingChars="237" w:hanging="427"/>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9投标人在评标过程中，所进行的企图影响评标结果的不符合招标规定的活动，可能导致其被取消中标资格。</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23．授予合同</w:t>
      </w:r>
    </w:p>
    <w:p w:rsidR="000972D1" w:rsidRDefault="00235795" w:rsidP="00235795">
      <w:pPr>
        <w:ind w:leftChars="272" w:left="711" w:hangingChars="78" w:hanging="140"/>
        <w:rPr>
          <w:rFonts w:ascii="华文宋体" w:eastAsia="华文宋体" w:hAnsi="华文宋体"/>
          <w:sz w:val="18"/>
          <w:szCs w:val="18"/>
        </w:rPr>
      </w:pPr>
      <w:r>
        <w:rPr>
          <w:rFonts w:ascii="华文宋体" w:eastAsia="华文宋体" w:hAnsi="华文宋体"/>
          <w:sz w:val="18"/>
          <w:szCs w:val="18"/>
        </w:rPr>
        <w:t xml:space="preserve">　</w:t>
      </w:r>
      <w:r w:rsidR="00016DFF" w:rsidRPr="000972D1">
        <w:rPr>
          <w:rFonts w:ascii="华文宋体" w:eastAsia="华文宋体" w:hAnsi="华文宋体"/>
          <w:sz w:val="18"/>
          <w:szCs w:val="18"/>
        </w:rPr>
        <w:t>23</w:t>
      </w:r>
      <w:r>
        <w:rPr>
          <w:rFonts w:ascii="华文宋体" w:eastAsia="华文宋体" w:hAnsi="华文宋体" w:hint="eastAsia"/>
          <w:sz w:val="18"/>
          <w:szCs w:val="18"/>
        </w:rPr>
        <w:t>.</w:t>
      </w:r>
      <w:r w:rsidR="00016DFF" w:rsidRPr="000972D1">
        <w:rPr>
          <w:rFonts w:ascii="华文宋体" w:eastAsia="华文宋体" w:hAnsi="华文宋体"/>
          <w:sz w:val="18"/>
          <w:szCs w:val="18"/>
        </w:rPr>
        <w:t>1买方根据评标委员会提出的书面评标报告和推荐的中标候选人确定中标人，买方也可以授权评标委员会直接确定中标人。</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2合同将授予符合下列条件之一的投标人：</w:t>
      </w:r>
    </w:p>
    <w:p w:rsidR="000972D1" w:rsidRDefault="00016DFF" w:rsidP="00235795">
      <w:pPr>
        <w:ind w:leftChars="200" w:left="420"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1能够最大限度地满足招标文件中规定的各项综合评价标准；</w:t>
      </w:r>
    </w:p>
    <w:p w:rsidR="000972D1" w:rsidRDefault="00016DFF" w:rsidP="00235795">
      <w:pPr>
        <w:ind w:leftChars="403" w:left="1134" w:hangingChars="160" w:hanging="288"/>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2能够满足招标的实质性要求，并且经评审的投标价格最低，但是投标价格低于成本的除外。</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3授予合同时变更数量的权利</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 xml:space="preserve">招标人在授予合同时有权对"招标货物一览表"中规定的货物数量和服务予以增加或减少，或分项选择中标人。 </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24．中标通知</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1评标结束10日内，招标人将以书面形式发出《中标通知书》，但发出时间不超过投标有效期，《中标通知书》一经发出及发生法律效力。</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2在中标人与买方签订合同后10日内，招标人向其他投标人发出落标通知书并无息退还投标保证金。不解释落标原因，不退回投标文件。</w:t>
      </w:r>
    </w:p>
    <w:p w:rsidR="00235795" w:rsidRDefault="00016DFF" w:rsidP="00F4184C">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3《中标通知书》将作为签订合同的依据。</w:t>
      </w:r>
    </w:p>
    <w:p w:rsidR="00235795" w:rsidRPr="00235795" w:rsidRDefault="00016DFF" w:rsidP="00235795">
      <w:pPr>
        <w:rPr>
          <w:rFonts w:ascii="华文宋体" w:eastAsia="华文宋体" w:hAnsi="华文宋体"/>
          <w:sz w:val="24"/>
        </w:rPr>
      </w:pPr>
      <w:r w:rsidRPr="00235795">
        <w:rPr>
          <w:rFonts w:ascii="华文宋体" w:eastAsia="华文宋体" w:hAnsi="华文宋体"/>
          <w:sz w:val="24"/>
        </w:rPr>
        <w:t xml:space="preserve">六、签订合同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25．签订合同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1中标人收到《中标通知书》后，按《中标通知书》中规定的时间地点与买方签订合同。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2买卖双方共同承认的招标文件、投标文件及评标过程中形成的书面文件均作为签订合同的依据。</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26．拒签合同</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如中标人拒签合同，则按</w:t>
      </w:r>
      <w:r>
        <w:rPr>
          <w:rFonts w:ascii="华文宋体" w:eastAsia="华文宋体" w:hAnsi="华文宋体"/>
          <w:sz w:val="18"/>
          <w:szCs w:val="18"/>
        </w:rPr>
        <w:t>1</w:t>
      </w:r>
      <w:r>
        <w:rPr>
          <w:rFonts w:ascii="华文宋体" w:eastAsia="华文宋体" w:hAnsi="华文宋体" w:hint="eastAsia"/>
          <w:sz w:val="18"/>
          <w:szCs w:val="18"/>
        </w:rPr>
        <w:t>8</w:t>
      </w:r>
      <w:r w:rsidR="00016DFF" w:rsidRPr="00235795">
        <w:rPr>
          <w:rFonts w:ascii="华文宋体" w:eastAsia="华文宋体" w:hAnsi="华文宋体"/>
          <w:sz w:val="18"/>
          <w:szCs w:val="18"/>
        </w:rPr>
        <w:t>.6条处理。</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27．中标人违约</w:t>
      </w:r>
    </w:p>
    <w:p w:rsidR="008F502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 xml:space="preserve">如中标人违约，招标人可从中标候选人中重新选定中标单位，组织供需双方签订经济合同。 </w:t>
      </w:r>
    </w:p>
    <w:p w:rsidR="008F5025" w:rsidRDefault="008F5025" w:rsidP="000972D1">
      <w:pPr>
        <w:ind w:firstLineChars="236" w:firstLine="425"/>
        <w:rPr>
          <w:rFonts w:ascii="华文宋体" w:eastAsia="华文宋体" w:hAnsi="华文宋体"/>
          <w:sz w:val="18"/>
          <w:szCs w:val="18"/>
        </w:rPr>
      </w:pPr>
    </w:p>
    <w:p w:rsidR="00235795" w:rsidRPr="008F5025" w:rsidRDefault="00016DFF" w:rsidP="008F5025">
      <w:pPr>
        <w:rPr>
          <w:rFonts w:ascii="华文宋体" w:eastAsia="华文宋体" w:hAnsi="华文宋体"/>
          <w:sz w:val="24"/>
        </w:rPr>
      </w:pPr>
      <w:r w:rsidRPr="008F5025">
        <w:rPr>
          <w:rFonts w:ascii="华文宋体" w:eastAsia="华文宋体" w:hAnsi="华文宋体"/>
          <w:sz w:val="24"/>
        </w:rPr>
        <w:t xml:space="preserve">七、其他事项 </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2</w:t>
      </w:r>
      <w:r>
        <w:rPr>
          <w:rFonts w:ascii="华文宋体" w:eastAsia="华文宋体" w:hAnsi="华文宋体" w:hint="eastAsia"/>
          <w:sz w:val="18"/>
          <w:szCs w:val="18"/>
        </w:rPr>
        <w:t>8</w:t>
      </w:r>
      <w:r w:rsidR="00016DFF" w:rsidRPr="00235795">
        <w:rPr>
          <w:rFonts w:ascii="华文宋体" w:eastAsia="华文宋体" w:hAnsi="华文宋体"/>
          <w:sz w:val="18"/>
          <w:szCs w:val="18"/>
        </w:rPr>
        <w:t>．通讯地址</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所有与本招标文件有关的函电请按下列通讯地址联系：</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招标单位：______________________________________________________________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通讯地址：_____________________________________________________________________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邮编：_______________________________________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电报挂号：___________________________________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电话：_______________________________________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传真：_______________________________________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E-mail：____________________________________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联系人：____________________________________</w:t>
      </w: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投标书封面格式</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书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建 设 项 目 名 称：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单 位：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投标单位全权代表：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投标单位：（公章）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投标书格式</w:t>
      </w:r>
    </w:p>
    <w:p w:rsidR="000553D5" w:rsidRDefault="000553D5" w:rsidP="000972D1">
      <w:pPr>
        <w:ind w:firstLineChars="236" w:firstLine="425"/>
        <w:rPr>
          <w:rFonts w:ascii="华文宋体" w:eastAsia="华文宋体" w:hAnsi="华文宋体"/>
          <w:sz w:val="18"/>
          <w:szCs w:val="18"/>
        </w:rPr>
      </w:pPr>
      <w:r>
        <w:rPr>
          <w:rFonts w:ascii="华文宋体" w:eastAsia="华文宋体" w:hAnsi="华文宋体"/>
          <w:sz w:val="18"/>
          <w:szCs w:val="18"/>
        </w:rPr>
        <w:t>投</w:t>
      </w:r>
      <w:r w:rsidR="00016DFF" w:rsidRPr="00235795">
        <w:rPr>
          <w:rFonts w:ascii="华文宋体" w:eastAsia="华文宋体" w:hAnsi="华文宋体"/>
          <w:sz w:val="18"/>
          <w:szCs w:val="18"/>
        </w:rPr>
        <w:t xml:space="preserve">标书致：___________________________________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根据贵方为___________________________________项目招标采购货物及服务的投标邀请___________________________________（招标编号），签字代表______________________（全名、职务）经正式授权并代表投标人____________________（投标方名称、地址）提交下述文件正本一份和副本一式_______份。（1） 开标一览表（2） 投标价格表（3） 货物简要说明一览表（4） 按投标须知第14、15条要求提供的全部文件（5） 资格证明文件（6） 投标保证金，金额为人民币____________________元。据此函，签字代表宣布同意如下：1．所附投标报价表中规定的应提供和交付的货物投标总价为人民币____________________元。2．投标人将按招标文件的规定履行合同责任和义务。3．投标人已详细审查全部招标文件，包括修改文件（如需要修改）以及全部参考资料和有关附件。我们完全理解并同意放弃对这方面有不明及误解的权利。4．其投标自开标日期有效期为____________________个日历日。5．如果在规定的开标日期后，投标人在投标有效期内撤回投标，其投标保证金将被贵方没收。6．投标人同意提供按照贵方可能要求的与其投标有关的一切数据或资料，完全理解不一定要接受最低价格的投标或受到的任何投标。7．与本投标有关的一切正式往来通讯请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地址：___________________________________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邮编：___________________________________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电话：___________________________________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投标人代表性名、职务：___________________________________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投标人名称（公章）：___________________________________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日期：______年___月___ 日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全权代表签字：_________________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 xml:space="preserve">开标大会唱标报告格式 </w:t>
      </w:r>
    </w:p>
    <w:p w:rsidR="008F5025" w:rsidRP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投标单位全称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p>
    <w:tbl>
      <w:tblPr>
        <w:tblStyle w:val="a7"/>
        <w:tblW w:w="8113" w:type="dxa"/>
        <w:tblInd w:w="492" w:type="dxa"/>
        <w:tblLook w:val="04A0"/>
      </w:tblPr>
      <w:tblGrid>
        <w:gridCol w:w="1216"/>
        <w:gridCol w:w="1377"/>
        <w:gridCol w:w="727"/>
        <w:gridCol w:w="1399"/>
        <w:gridCol w:w="993"/>
        <w:gridCol w:w="1218"/>
        <w:gridCol w:w="1183"/>
      </w:tblGrid>
      <w:tr w:rsidR="008F5025" w:rsidTr="008F5025">
        <w:tc>
          <w:tcPr>
            <w:tcW w:w="1216"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序号</w:t>
            </w:r>
          </w:p>
        </w:tc>
        <w:tc>
          <w:tcPr>
            <w:tcW w:w="137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投标设备名称</w:t>
            </w:r>
          </w:p>
        </w:tc>
        <w:tc>
          <w:tcPr>
            <w:tcW w:w="72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 xml:space="preserve">数量 </w:t>
            </w:r>
            <w:r>
              <w:rPr>
                <w:rFonts w:ascii="华文宋体" w:eastAsia="华文宋体" w:hAnsi="华文宋体" w:hint="eastAsia"/>
                <w:sz w:val="18"/>
                <w:szCs w:val="18"/>
              </w:rPr>
              <w:t xml:space="preserve">  </w:t>
            </w:r>
          </w:p>
        </w:tc>
        <w:tc>
          <w:tcPr>
            <w:tcW w:w="1399"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投标价（万元）</w:t>
            </w:r>
          </w:p>
        </w:tc>
        <w:tc>
          <w:tcPr>
            <w:tcW w:w="993"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 货 期</w:t>
            </w:r>
          </w:p>
        </w:tc>
        <w:tc>
          <w:tcPr>
            <w:tcW w:w="1218"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交货地点</w:t>
            </w:r>
          </w:p>
        </w:tc>
        <w:tc>
          <w:tcPr>
            <w:tcW w:w="1183" w:type="dxa"/>
          </w:tcPr>
          <w:p w:rsidR="008F5025" w:rsidRPr="00235795" w:rsidRDefault="008F5025" w:rsidP="008F5025">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备注 </w:t>
            </w:r>
          </w:p>
        </w:tc>
      </w:tr>
      <w:tr w:rsidR="008F5025" w:rsidTr="008F5025">
        <w:tc>
          <w:tcPr>
            <w:tcW w:w="1216" w:type="dxa"/>
          </w:tcPr>
          <w:p w:rsidR="008F5025" w:rsidRDefault="008F5025" w:rsidP="000972D1">
            <w:pPr>
              <w:rPr>
                <w:rFonts w:ascii="华文宋体" w:eastAsia="华文宋体" w:hAnsi="华文宋体"/>
                <w:sz w:val="18"/>
                <w:szCs w:val="18"/>
              </w:rPr>
            </w:pPr>
          </w:p>
        </w:tc>
        <w:tc>
          <w:tcPr>
            <w:tcW w:w="1377" w:type="dxa"/>
          </w:tcPr>
          <w:p w:rsidR="008F5025" w:rsidRDefault="008F5025" w:rsidP="000972D1">
            <w:pPr>
              <w:rPr>
                <w:rFonts w:ascii="华文宋体" w:eastAsia="华文宋体" w:hAnsi="华文宋体"/>
                <w:sz w:val="18"/>
                <w:szCs w:val="18"/>
              </w:rPr>
            </w:pPr>
          </w:p>
        </w:tc>
        <w:tc>
          <w:tcPr>
            <w:tcW w:w="727" w:type="dxa"/>
          </w:tcPr>
          <w:p w:rsidR="008F5025" w:rsidRDefault="008F5025" w:rsidP="000972D1">
            <w:pPr>
              <w:rPr>
                <w:rFonts w:ascii="华文宋体" w:eastAsia="华文宋体" w:hAnsi="华文宋体"/>
                <w:sz w:val="18"/>
                <w:szCs w:val="18"/>
              </w:rPr>
            </w:pPr>
          </w:p>
        </w:tc>
        <w:tc>
          <w:tcPr>
            <w:tcW w:w="1399" w:type="dxa"/>
          </w:tcPr>
          <w:p w:rsidR="008F5025" w:rsidRDefault="008F5025" w:rsidP="000972D1">
            <w:pPr>
              <w:rPr>
                <w:rFonts w:ascii="华文宋体" w:eastAsia="华文宋体" w:hAnsi="华文宋体"/>
                <w:sz w:val="18"/>
                <w:szCs w:val="18"/>
              </w:rPr>
            </w:pPr>
          </w:p>
        </w:tc>
        <w:tc>
          <w:tcPr>
            <w:tcW w:w="993" w:type="dxa"/>
          </w:tcPr>
          <w:p w:rsidR="008F5025" w:rsidRDefault="008F5025" w:rsidP="000972D1">
            <w:pPr>
              <w:rPr>
                <w:rFonts w:ascii="华文宋体" w:eastAsia="华文宋体" w:hAnsi="华文宋体"/>
                <w:sz w:val="18"/>
                <w:szCs w:val="18"/>
              </w:rPr>
            </w:pPr>
          </w:p>
        </w:tc>
        <w:tc>
          <w:tcPr>
            <w:tcW w:w="1218" w:type="dxa"/>
          </w:tcPr>
          <w:p w:rsidR="008F5025" w:rsidRDefault="008F5025" w:rsidP="000972D1">
            <w:pPr>
              <w:rPr>
                <w:rFonts w:ascii="华文宋体" w:eastAsia="华文宋体" w:hAnsi="华文宋体"/>
                <w:sz w:val="18"/>
                <w:szCs w:val="18"/>
              </w:rPr>
            </w:pPr>
          </w:p>
        </w:tc>
        <w:tc>
          <w:tcPr>
            <w:tcW w:w="1183" w:type="dxa"/>
          </w:tcPr>
          <w:p w:rsidR="008F5025" w:rsidRDefault="008F5025" w:rsidP="000972D1">
            <w:pPr>
              <w:rPr>
                <w:rFonts w:ascii="华文宋体" w:eastAsia="华文宋体" w:hAnsi="华文宋体"/>
                <w:sz w:val="18"/>
                <w:szCs w:val="18"/>
              </w:rPr>
            </w:pPr>
          </w:p>
        </w:tc>
      </w:tr>
    </w:tbl>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8F502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投标单位：</w:t>
      </w:r>
      <w:r w:rsidR="008F5025" w:rsidRPr="00235795">
        <w:rPr>
          <w:rFonts w:ascii="华文宋体" w:eastAsia="华文宋体" w:hAnsi="华文宋体"/>
          <w:sz w:val="18"/>
          <w:szCs w:val="18"/>
        </w:rPr>
        <w:t>（公章）</w:t>
      </w:r>
      <w:r w:rsidRPr="00235795">
        <w:rPr>
          <w:rFonts w:ascii="华文宋体" w:eastAsia="华文宋体" w:hAnsi="华文宋体"/>
          <w:sz w:val="18"/>
          <w:szCs w:val="18"/>
        </w:rPr>
        <w:t xml:space="preserve">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法人授权代表：</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（签 章）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说明：唱标报告在开标大会上当众宣读，务必填写清楚，准确无误。 </w:t>
      </w: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企业法人营业执照影印件 </w:t>
      </w:r>
    </w:p>
    <w:p w:rsidR="000553D5" w:rsidRPr="008F502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投标企业资格报告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须知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 投标人投标时，应填写和提交规定的格式1、格式2，以及提供其它有关资料。</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 对所附表格中要求的资料和询问应作出肯定的回答。</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 资格文件的签字人应保证他所作的声明以及回答一切问题的真实性和准确性。</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4． 投标人提供的资格文件将由投标人和买方使用，并据此进行评价和判断，确定投标人的资格和能力。</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5． 招标人对投标人提交的文件将予以保密，但不退还。</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6． 全部文件应以中文书写，正本1份，副本</w:t>
      </w:r>
      <w:r w:rsidR="008F5025">
        <w:rPr>
          <w:rFonts w:ascii="华文宋体" w:eastAsia="华文宋体" w:hAnsi="华文宋体" w:hint="eastAsia"/>
          <w:sz w:val="18"/>
          <w:szCs w:val="18"/>
        </w:rPr>
        <w:t>三</w:t>
      </w:r>
      <w:r w:rsidRPr="00235795">
        <w:rPr>
          <w:rFonts w:ascii="华文宋体" w:eastAsia="华文宋体" w:hAnsi="华文宋体"/>
          <w:sz w:val="18"/>
          <w:szCs w:val="18"/>
        </w:rPr>
        <w:t xml:space="preserve">份，按投标人须知第18体条封装。 </w:t>
      </w:r>
    </w:p>
    <w:p w:rsidR="008F5025" w:rsidRDefault="008F502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格式1 资格声明</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（招标机构）___________________________________：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为响应贵方_______年____月____日第_________号招标邀请，下述签字人愿意参加投标,提供货物需求一览表中规定的（货物品目号和名称），提交下述文件并证明全部说明是真实的和正确的。</w:t>
      </w:r>
    </w:p>
    <w:p w:rsidR="00CD3294" w:rsidRDefault="00CD3294" w:rsidP="000972D1">
      <w:pPr>
        <w:pStyle w:val="a5"/>
        <w:numPr>
          <w:ilvl w:val="0"/>
          <w:numId w:val="24"/>
        </w:numPr>
        <w:ind w:firstLineChars="236" w:firstLine="425"/>
        <w:rPr>
          <w:rFonts w:ascii="华文宋体" w:eastAsia="华文宋体" w:hAnsi="华文宋体"/>
          <w:sz w:val="18"/>
          <w:szCs w:val="18"/>
        </w:rPr>
      </w:pPr>
      <w:r w:rsidRPr="00CD3294">
        <w:rPr>
          <w:rFonts w:ascii="华文宋体" w:eastAsia="华文宋体" w:hAnsi="华文宋体"/>
          <w:sz w:val="18"/>
          <w:szCs w:val="18"/>
        </w:rPr>
        <w:t>制造厂家的</w:t>
      </w:r>
      <w:r w:rsidRPr="00CD3294">
        <w:rPr>
          <w:rFonts w:ascii="华文宋体" w:eastAsia="华文宋体" w:hAnsi="华文宋体" w:hint="eastAsia"/>
          <w:sz w:val="18"/>
          <w:szCs w:val="18"/>
        </w:rPr>
        <w:t>原厂产品证明</w:t>
      </w:r>
      <w:r w:rsidRPr="00CD3294">
        <w:rPr>
          <w:rFonts w:ascii="华文宋体" w:eastAsia="华文宋体" w:hAnsi="华文宋体"/>
          <w:sz w:val="18"/>
          <w:szCs w:val="18"/>
        </w:rPr>
        <w:t>，有1份正本，</w:t>
      </w:r>
      <w:r w:rsidRPr="00CD3294">
        <w:rPr>
          <w:rFonts w:ascii="华文宋体" w:eastAsia="华文宋体" w:hAnsi="华文宋体" w:hint="eastAsia"/>
          <w:sz w:val="18"/>
          <w:szCs w:val="18"/>
        </w:rPr>
        <w:t>三</w:t>
      </w:r>
      <w:r w:rsidRPr="00CD3294">
        <w:rPr>
          <w:rFonts w:ascii="华文宋体" w:eastAsia="华文宋体" w:hAnsi="华文宋体"/>
          <w:sz w:val="18"/>
          <w:szCs w:val="18"/>
        </w:rPr>
        <w:t>份副本。</w:t>
      </w:r>
    </w:p>
    <w:p w:rsidR="000553D5" w:rsidRPr="00CD3294" w:rsidRDefault="00016DFF" w:rsidP="000972D1">
      <w:pPr>
        <w:pStyle w:val="a5"/>
        <w:numPr>
          <w:ilvl w:val="0"/>
          <w:numId w:val="24"/>
        </w:numPr>
        <w:ind w:firstLineChars="236" w:firstLine="425"/>
        <w:rPr>
          <w:rFonts w:ascii="华文宋体" w:eastAsia="华文宋体" w:hAnsi="华文宋体"/>
          <w:sz w:val="18"/>
          <w:szCs w:val="18"/>
        </w:rPr>
      </w:pPr>
      <w:r w:rsidRPr="00CD3294">
        <w:rPr>
          <w:rFonts w:ascii="华文宋体" w:eastAsia="华文宋体" w:hAnsi="华文宋体"/>
          <w:sz w:val="18"/>
          <w:szCs w:val="18"/>
        </w:rPr>
        <w:t>下述签字人在证书中证明</w:t>
      </w:r>
      <w:proofErr w:type="gramStart"/>
      <w:r w:rsidRPr="00CD3294">
        <w:rPr>
          <w:rFonts w:ascii="华文宋体" w:eastAsia="华文宋体" w:hAnsi="华文宋体"/>
          <w:sz w:val="18"/>
          <w:szCs w:val="18"/>
        </w:rPr>
        <w:t>本资格</w:t>
      </w:r>
      <w:proofErr w:type="gramEnd"/>
      <w:r w:rsidRPr="00CD3294">
        <w:rPr>
          <w:rFonts w:ascii="华文宋体" w:eastAsia="华文宋体" w:hAnsi="华文宋体"/>
          <w:sz w:val="18"/>
          <w:szCs w:val="18"/>
        </w:rPr>
        <w:t xml:space="preserve">文件中的内容是真实的和正确的，同时附上我方银行（银行名称）出具的资信证明。 </w:t>
      </w:r>
    </w:p>
    <w:p w:rsidR="008F5025" w:rsidRDefault="008F5025" w:rsidP="000972D1">
      <w:pPr>
        <w:ind w:firstLineChars="236" w:firstLine="425"/>
        <w:rPr>
          <w:rFonts w:ascii="华文宋体" w:eastAsia="华文宋体" w:hAnsi="华文宋体"/>
          <w:sz w:val="18"/>
          <w:szCs w:val="18"/>
        </w:rPr>
      </w:pP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制造厂家： 授权签署本资格文件人：</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名称：___________________________________签字：__________________________________________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地址：___________________________________打印的姓名：____________________________________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电话：___________________________________职务：__________________________________________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传真：___________________________________电话：__________________________________________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邮编：___________________________________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格式2 制造厂家资格声明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1． 名称及概况</w:t>
      </w:r>
      <w:r w:rsidRPr="00235795">
        <w:rPr>
          <w:rFonts w:ascii="华文宋体" w:eastAsia="华文宋体" w:hAnsi="华文宋体"/>
          <w:sz w:val="18"/>
          <w:szCs w:val="18"/>
        </w:rPr>
        <w:br/>
        <w:t xml:space="preserve">　　（1）制造厂家名称：________________________________________________________________________</w:t>
      </w:r>
      <w:r w:rsidRPr="00235795">
        <w:rPr>
          <w:rFonts w:ascii="华文宋体" w:eastAsia="华文宋体" w:hAnsi="华文宋体"/>
          <w:sz w:val="18"/>
          <w:szCs w:val="18"/>
        </w:rPr>
        <w:br/>
        <w:t xml:space="preserve">　　（2）总部地址：___________________________________________________________________________</w:t>
      </w:r>
      <w:r w:rsidRPr="00235795">
        <w:rPr>
          <w:rFonts w:ascii="华文宋体" w:eastAsia="华文宋体" w:hAnsi="华文宋体"/>
          <w:sz w:val="18"/>
          <w:szCs w:val="18"/>
        </w:rPr>
        <w:br/>
        <w:t xml:space="preserve">　　　　传真/电话：__________________________________________________________________________</w:t>
      </w:r>
      <w:r w:rsidRPr="00235795">
        <w:rPr>
          <w:rFonts w:ascii="华文宋体" w:eastAsia="华文宋体" w:hAnsi="华文宋体"/>
          <w:sz w:val="18"/>
          <w:szCs w:val="18"/>
        </w:rPr>
        <w:br/>
        <w:t xml:space="preserve">　　（3）成立日期或注册日期：__________________________________________________________________</w:t>
      </w:r>
      <w:r w:rsidRPr="00235795">
        <w:rPr>
          <w:rFonts w:ascii="华文宋体" w:eastAsia="华文宋体" w:hAnsi="华文宋体"/>
          <w:sz w:val="18"/>
          <w:szCs w:val="18"/>
        </w:rPr>
        <w:br/>
        <w:t xml:space="preserve">　　（4）实收资产：___________________________________________________________________________</w:t>
      </w:r>
      <w:r w:rsidRPr="00235795">
        <w:rPr>
          <w:rFonts w:ascii="华文宋体" w:eastAsia="华文宋体" w:hAnsi="华文宋体"/>
          <w:sz w:val="18"/>
          <w:szCs w:val="18"/>
        </w:rPr>
        <w:br/>
        <w:t xml:space="preserve">　　（5）近期资产负债表（到_______年___月_____日止）</w:t>
      </w:r>
      <w:r w:rsidRPr="00235795">
        <w:rPr>
          <w:rFonts w:ascii="华文宋体" w:eastAsia="华文宋体" w:hAnsi="华文宋体"/>
          <w:sz w:val="18"/>
          <w:szCs w:val="18"/>
        </w:rPr>
        <w:br/>
        <w:t xml:space="preserve">　　a．固定资产：__________________________________________________________________________</w:t>
      </w:r>
      <w:r w:rsidRPr="00235795">
        <w:rPr>
          <w:rFonts w:ascii="华文宋体" w:eastAsia="华文宋体" w:hAnsi="华文宋体"/>
          <w:sz w:val="18"/>
          <w:szCs w:val="18"/>
        </w:rPr>
        <w:br/>
        <w:t xml:space="preserve">　　b．流动资金：__________________________________________________________________________</w:t>
      </w:r>
      <w:r w:rsidRPr="00235795">
        <w:rPr>
          <w:rFonts w:ascii="华文宋体" w:eastAsia="华文宋体" w:hAnsi="华文宋体"/>
          <w:sz w:val="18"/>
          <w:szCs w:val="18"/>
        </w:rPr>
        <w:br/>
        <w:t xml:space="preserve">　　c．长期负债：__________________________________________________________________________</w:t>
      </w:r>
      <w:r w:rsidRPr="00235795">
        <w:rPr>
          <w:rFonts w:ascii="华文宋体" w:eastAsia="华文宋体" w:hAnsi="华文宋体"/>
          <w:sz w:val="18"/>
          <w:szCs w:val="18"/>
        </w:rPr>
        <w:br/>
        <w:t xml:space="preserve">　　d．短期负债：__________________________________________________________________________</w:t>
      </w:r>
      <w:r w:rsidRPr="00235795">
        <w:rPr>
          <w:rFonts w:ascii="华文宋体" w:eastAsia="华文宋体" w:hAnsi="华文宋体"/>
          <w:sz w:val="18"/>
          <w:szCs w:val="18"/>
        </w:rPr>
        <w:br/>
        <w:t xml:space="preserve">　　e．净值：______________________________________________________________________________</w:t>
      </w:r>
      <w:r w:rsidRPr="00235795">
        <w:rPr>
          <w:rFonts w:ascii="华文宋体" w:eastAsia="华文宋体" w:hAnsi="华文宋体"/>
          <w:sz w:val="18"/>
          <w:szCs w:val="18"/>
        </w:rPr>
        <w:br/>
        <w:t xml:space="preserve">　　（6）主要负责人姓名：_________________________</w:t>
      </w:r>
      <w:r w:rsidRPr="00235795">
        <w:rPr>
          <w:rFonts w:ascii="华文宋体" w:eastAsia="华文宋体" w:hAnsi="华文宋体"/>
          <w:sz w:val="18"/>
          <w:szCs w:val="18"/>
        </w:rPr>
        <w:br/>
        <w:t>2．（1）关于制造投标货物的设施及其它情况：</w:t>
      </w:r>
    </w:p>
    <w:p w:rsidR="000553D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厂名称地址：____________________________________________________________________________</w:t>
      </w:r>
    </w:p>
    <w:p w:rsidR="000553D5" w:rsidRDefault="00016DFF" w:rsidP="000553D5">
      <w:pPr>
        <w:ind w:firstLineChars="200" w:firstLine="360"/>
        <w:rPr>
          <w:rFonts w:ascii="华文宋体" w:eastAsia="华文宋体" w:hAnsi="华文宋体"/>
          <w:sz w:val="18"/>
          <w:szCs w:val="18"/>
        </w:rPr>
      </w:pPr>
      <w:r w:rsidRPr="00235795">
        <w:rPr>
          <w:rFonts w:ascii="华文宋体" w:eastAsia="华文宋体" w:hAnsi="华文宋体"/>
          <w:sz w:val="18"/>
          <w:szCs w:val="18"/>
        </w:rPr>
        <w:t>年生产力：_______________________________________________________________________________</w:t>
      </w:r>
    </w:p>
    <w:p w:rsidR="008F502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职工人数/其中工厂技术人员数：___</w:t>
      </w:r>
      <w:r w:rsidR="000553D5">
        <w:rPr>
          <w:rFonts w:ascii="华文宋体" w:eastAsia="华文宋体" w:hAnsi="华文宋体"/>
          <w:sz w:val="18"/>
          <w:szCs w:val="18"/>
        </w:rPr>
        <w:t>______________________________</w:t>
      </w:r>
      <w:r w:rsidRPr="00235795">
        <w:rPr>
          <w:rFonts w:ascii="华文宋体" w:eastAsia="华文宋体" w:hAnsi="华文宋体"/>
          <w:sz w:val="18"/>
          <w:szCs w:val="18"/>
        </w:rPr>
        <w:t>__________________________</w:t>
      </w:r>
      <w:r w:rsidRPr="00235795">
        <w:rPr>
          <w:rFonts w:ascii="华文宋体" w:eastAsia="华文宋体" w:hAnsi="华文宋体"/>
          <w:sz w:val="18"/>
          <w:szCs w:val="18"/>
        </w:rPr>
        <w:br/>
        <w:t xml:space="preserve">　　（2）制造厂家不生产而需从其它制造厂家购买的主要零部件：</w:t>
      </w:r>
      <w:r w:rsidRPr="00235795">
        <w:rPr>
          <w:rFonts w:ascii="华文宋体" w:eastAsia="华文宋体" w:hAnsi="华文宋体"/>
          <w:sz w:val="18"/>
          <w:szCs w:val="18"/>
        </w:rPr>
        <w:br/>
        <w:t xml:space="preserve">　　制造厂家名称和地址：_____________________________________________________________________</w:t>
      </w:r>
      <w:r w:rsidRPr="00235795">
        <w:rPr>
          <w:rFonts w:ascii="华文宋体" w:eastAsia="华文宋体" w:hAnsi="华文宋体"/>
          <w:sz w:val="18"/>
          <w:szCs w:val="18"/>
        </w:rPr>
        <w:br/>
        <w:t>3．制造厂家生产投标货物的经历（包括项目业主、额定能力、初始商业运行日期等）：</w:t>
      </w:r>
      <w:r w:rsidRPr="00235795">
        <w:rPr>
          <w:rFonts w:ascii="华文宋体" w:eastAsia="华文宋体" w:hAnsi="华文宋体"/>
          <w:sz w:val="18"/>
          <w:szCs w:val="18"/>
        </w:rPr>
        <w:br/>
        <w:t>4．近三年该货物在国内外主要用户的名称和地址：</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名称地址：________________________________________________________________________________</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销售项目：________________________________________________________________________________</w:t>
      </w:r>
      <w:r w:rsidRPr="00235795">
        <w:rPr>
          <w:rFonts w:ascii="华文宋体" w:eastAsia="华文宋体" w:hAnsi="华文宋体"/>
          <w:sz w:val="18"/>
          <w:szCs w:val="18"/>
        </w:rPr>
        <w:br/>
        <w:t xml:space="preserve">　　（1） 出口销售 </w:t>
      </w:r>
      <w:r w:rsidRPr="00235795">
        <w:rPr>
          <w:rFonts w:ascii="华文宋体" w:eastAsia="华文宋体" w:hAnsi="华文宋体"/>
          <w:sz w:val="18"/>
          <w:szCs w:val="18"/>
        </w:rPr>
        <w:br/>
        <w:t xml:space="preserve">　　（2） 国内销售 </w:t>
      </w:r>
      <w:r w:rsidRPr="00235795">
        <w:rPr>
          <w:rFonts w:ascii="华文宋体" w:eastAsia="华文宋体" w:hAnsi="华文宋体"/>
          <w:sz w:val="18"/>
          <w:szCs w:val="18"/>
        </w:rPr>
        <w:br/>
        <w:t>5．近三年的年营业额：</w:t>
      </w:r>
      <w:r w:rsidRPr="00235795">
        <w:rPr>
          <w:rFonts w:ascii="华文宋体" w:eastAsia="华文宋体" w:hAnsi="华文宋体"/>
          <w:sz w:val="18"/>
          <w:szCs w:val="18"/>
        </w:rPr>
        <w:br/>
        <w:t xml:space="preserve">　　年份______________出口__________________国内____________________总额_____________________</w:t>
      </w:r>
      <w:r w:rsidRPr="00235795">
        <w:rPr>
          <w:rFonts w:ascii="华文宋体" w:eastAsia="华文宋体" w:hAnsi="华文宋体"/>
          <w:sz w:val="18"/>
          <w:szCs w:val="18"/>
        </w:rPr>
        <w:br/>
        <w:t>6．易损件供应商的名称和地址：_________________________________________________________________</w:t>
      </w:r>
      <w:r w:rsidRPr="00235795">
        <w:rPr>
          <w:rFonts w:ascii="华文宋体" w:eastAsia="华文宋体" w:hAnsi="华文宋体"/>
          <w:sz w:val="18"/>
          <w:szCs w:val="18"/>
        </w:rPr>
        <w:br/>
        <w:t>部件名称____________________________________供应商________________________________________</w:t>
      </w:r>
      <w:r w:rsidRPr="00235795">
        <w:rPr>
          <w:rFonts w:ascii="华文宋体" w:eastAsia="华文宋体" w:hAnsi="华文宋体"/>
          <w:sz w:val="18"/>
          <w:szCs w:val="18"/>
        </w:rPr>
        <w:br/>
        <w:t>7． 有关开户银行的名称和地址：________________________________________________________________</w:t>
      </w:r>
      <w:r w:rsidRPr="00235795">
        <w:rPr>
          <w:rFonts w:ascii="华文宋体" w:eastAsia="华文宋体" w:hAnsi="华文宋体"/>
          <w:sz w:val="18"/>
          <w:szCs w:val="18"/>
        </w:rPr>
        <w:br/>
        <w:t>8． 制造厂家所属的集团公司（如果有的话）：_____________________________________________________</w:t>
      </w:r>
      <w:r w:rsidRPr="00235795">
        <w:rPr>
          <w:rFonts w:ascii="华文宋体" w:eastAsia="华文宋体" w:hAnsi="华文宋体"/>
          <w:sz w:val="18"/>
          <w:szCs w:val="18"/>
        </w:rPr>
        <w:br/>
        <w:t>9． 其它情况：</w:t>
      </w:r>
      <w:r w:rsidRPr="00235795">
        <w:rPr>
          <w:rFonts w:ascii="华文宋体" w:eastAsia="华文宋体" w:hAnsi="华文宋体"/>
          <w:sz w:val="18"/>
          <w:szCs w:val="18"/>
        </w:rPr>
        <w:br/>
        <w:t xml:space="preserve">　　兹证明上述声明真实、正确的，并提供了全部能提供的材料和数据，我们同意遵照贵方要求出示有关证明文件。</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制造厂家名称：____________________________________________________________________________</w:t>
      </w:r>
      <w:r w:rsidRPr="00235795">
        <w:rPr>
          <w:rFonts w:ascii="华文宋体" w:eastAsia="华文宋体" w:hAnsi="华文宋体"/>
          <w:sz w:val="18"/>
          <w:szCs w:val="18"/>
        </w:rPr>
        <w:br/>
        <w:t xml:space="preserve">　　授权代表签字：_______________________________</w:t>
      </w:r>
      <w:r w:rsidRPr="00235795">
        <w:rPr>
          <w:rFonts w:ascii="华文宋体" w:eastAsia="华文宋体" w:hAnsi="华文宋体"/>
          <w:sz w:val="18"/>
          <w:szCs w:val="18"/>
        </w:rPr>
        <w:br/>
        <w:t xml:space="preserve">　　授权代表职务：_______________________________</w:t>
      </w:r>
      <w:r w:rsidRPr="00235795">
        <w:rPr>
          <w:rFonts w:ascii="华文宋体" w:eastAsia="华文宋体" w:hAnsi="华文宋体"/>
          <w:sz w:val="18"/>
          <w:szCs w:val="18"/>
        </w:rPr>
        <w:br/>
        <w:t xml:space="preserve">　　电话/传真：___________________________________</w:t>
      </w:r>
      <w:r w:rsidRPr="00235795">
        <w:rPr>
          <w:rFonts w:ascii="华文宋体" w:eastAsia="华文宋体" w:hAnsi="华文宋体"/>
          <w:sz w:val="18"/>
          <w:szCs w:val="18"/>
        </w:rPr>
        <w:br/>
        <w:t xml:space="preserve">　　日期：_____________年___________月_________日 </w:t>
      </w:r>
      <w:r w:rsidRPr="00235795">
        <w:rPr>
          <w:rFonts w:ascii="华文宋体" w:eastAsia="华文宋体" w:hAnsi="华文宋体"/>
          <w:sz w:val="18"/>
          <w:szCs w:val="18"/>
        </w:rPr>
        <w:br/>
      </w: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投标设备报告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投标设备报告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1． 投标设备型号、规格、技术参数和说明。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2． 投标设备的质量标准、检测标准、测试手段。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3． 对投标设备的设计、制造、安装、测试等方面采取技术和组织措施。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4． 交货地点、交货时间、交货方式、交货进度及运输条件。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5． 技术服务。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6． 备品备件提供情况。　　</w:t>
      </w:r>
    </w:p>
    <w:p w:rsidR="009B3A7C" w:rsidRDefault="00016DFF" w:rsidP="008F5025">
      <w:pPr>
        <w:rPr>
          <w:rFonts w:ascii="华文宋体" w:eastAsia="华文宋体" w:hAnsi="华文宋体"/>
          <w:sz w:val="18"/>
          <w:szCs w:val="18"/>
        </w:rPr>
      </w:pPr>
      <w:r w:rsidRPr="00235795">
        <w:rPr>
          <w:rFonts w:ascii="华文宋体" w:eastAsia="华文宋体" w:hAnsi="华文宋体"/>
          <w:sz w:val="18"/>
          <w:szCs w:val="18"/>
        </w:rPr>
        <w:t>7． 投标单位认为有必要说明的问题。</w:t>
      </w:r>
    </w:p>
    <w:p w:rsidR="009B3A7C" w:rsidRDefault="009B3A7C" w:rsidP="008F5025">
      <w:pPr>
        <w:rPr>
          <w:rFonts w:ascii="华文宋体" w:eastAsia="华文宋体" w:hAnsi="华文宋体"/>
          <w:sz w:val="18"/>
          <w:szCs w:val="18"/>
        </w:rPr>
      </w:pPr>
    </w:p>
    <w:p w:rsidR="008F5025" w:rsidRDefault="00016DFF" w:rsidP="008F5025">
      <w:pPr>
        <w:rPr>
          <w:rFonts w:ascii="华文宋体" w:eastAsia="华文宋体" w:hAnsi="华文宋体"/>
          <w:b/>
          <w:sz w:val="18"/>
          <w:szCs w:val="18"/>
        </w:rPr>
      </w:pPr>
      <w:r w:rsidRPr="008F5025">
        <w:rPr>
          <w:rFonts w:ascii="华文宋体" w:eastAsia="华文宋体" w:hAnsi="华文宋体"/>
          <w:b/>
          <w:sz w:val="18"/>
          <w:szCs w:val="18"/>
        </w:rPr>
        <w:t xml:space="preserve">投标设备偏差表 </w:t>
      </w:r>
    </w:p>
    <w:p w:rsidR="008F5025" w:rsidRPr="0023579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招标文件编号： </w:t>
      </w:r>
    </w:p>
    <w:tbl>
      <w:tblPr>
        <w:tblStyle w:val="a7"/>
        <w:tblW w:w="0" w:type="auto"/>
        <w:tblLook w:val="04A0"/>
      </w:tblPr>
      <w:tblGrid>
        <w:gridCol w:w="1420"/>
        <w:gridCol w:w="1420"/>
        <w:gridCol w:w="1420"/>
        <w:gridCol w:w="668"/>
        <w:gridCol w:w="1701"/>
        <w:gridCol w:w="1701"/>
      </w:tblGrid>
      <w:tr w:rsidR="008F5025" w:rsidTr="008F5025">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序号</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设备名称</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型号及规格</w:t>
            </w:r>
          </w:p>
        </w:tc>
        <w:tc>
          <w:tcPr>
            <w:tcW w:w="668"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数量</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招标设备要求数据</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投标设备实际数据</w:t>
            </w:r>
          </w:p>
        </w:tc>
      </w:tr>
      <w:tr w:rsidR="008F5025" w:rsidTr="008F5025">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668"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r>
    </w:tbl>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说明：如投标设备的规格、性能、技术参数与招标设备的要求不完全一致时，请填此表。</w:t>
      </w:r>
      <w:r w:rsidRPr="00235795">
        <w:rPr>
          <w:rFonts w:ascii="华文宋体" w:eastAsia="华文宋体" w:hAnsi="华文宋体"/>
          <w:sz w:val="18"/>
          <w:szCs w:val="18"/>
        </w:rPr>
        <w:br/>
        <w:t>如全部满足要求时，可不交此表。</w:t>
      </w:r>
    </w:p>
    <w:p w:rsidR="008F5025" w:rsidRDefault="008F5025" w:rsidP="008F5025">
      <w:pPr>
        <w:rPr>
          <w:rFonts w:ascii="华文宋体" w:eastAsia="华文宋体" w:hAnsi="华文宋体"/>
          <w:sz w:val="18"/>
          <w:szCs w:val="18"/>
        </w:rPr>
      </w:pP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法人代表授权书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（招标机构）_____________________：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　　现委派_________________参加贵方组织的______________________招标活动，全权代表我单位处理招标的有关事宜。</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附授权代表情况：</w:t>
      </w:r>
      <w:r w:rsidRPr="00235795">
        <w:rPr>
          <w:rFonts w:ascii="华文宋体" w:eastAsia="华文宋体" w:hAnsi="华文宋体"/>
          <w:sz w:val="18"/>
          <w:szCs w:val="18"/>
        </w:rPr>
        <w:br/>
        <w:t xml:space="preserve">　　姓　　名：_______________年　龄：_______________性　别：_____________</w:t>
      </w:r>
      <w:r w:rsidRPr="00235795">
        <w:rPr>
          <w:rFonts w:ascii="华文宋体" w:eastAsia="华文宋体" w:hAnsi="华文宋体"/>
          <w:sz w:val="18"/>
          <w:szCs w:val="18"/>
        </w:rPr>
        <w:br/>
        <w:t xml:space="preserve">　　身份证号：________________________________</w:t>
      </w:r>
      <w:r w:rsidRPr="00235795">
        <w:rPr>
          <w:rFonts w:ascii="华文宋体" w:eastAsia="华文宋体" w:hAnsi="华文宋体"/>
          <w:sz w:val="18"/>
          <w:szCs w:val="18"/>
        </w:rPr>
        <w:br/>
        <w:t xml:space="preserve">　　职　　务：_______________邮　编：__________________________________</w:t>
      </w:r>
      <w:r w:rsidRPr="00235795">
        <w:rPr>
          <w:rFonts w:ascii="华文宋体" w:eastAsia="华文宋体" w:hAnsi="华文宋体"/>
          <w:sz w:val="18"/>
          <w:szCs w:val="18"/>
        </w:rPr>
        <w:br/>
        <w:t xml:space="preserve">　　通讯地址：___________________________________________________</w:t>
      </w:r>
      <w:r w:rsidRPr="00235795">
        <w:rPr>
          <w:rFonts w:ascii="华文宋体" w:eastAsia="华文宋体" w:hAnsi="华文宋体"/>
          <w:sz w:val="18"/>
          <w:szCs w:val="18"/>
        </w:rPr>
        <w:br/>
        <w:t xml:space="preserve">　　电　　话：_______________________电　挂：__________________________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单位名称： （公章）　　　　　　　　　　　　　　　　　　法人代表： （签章）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本授权书有效期：_________年________月__________日至_____________年___________月___________日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第四部分 合同基本条款 </w:t>
      </w:r>
      <w:r w:rsidRPr="00235795">
        <w:rPr>
          <w:rFonts w:ascii="华文宋体" w:eastAsia="华文宋体" w:hAnsi="华文宋体"/>
          <w:sz w:val="18"/>
          <w:szCs w:val="18"/>
        </w:rPr>
        <w:br/>
        <w:t xml:space="preserve">合同基本条款 </w:t>
      </w:r>
      <w:r w:rsidRPr="00235795">
        <w:rPr>
          <w:rFonts w:ascii="华文宋体" w:eastAsia="华文宋体" w:hAnsi="华文宋体"/>
          <w:sz w:val="18"/>
          <w:szCs w:val="18"/>
        </w:rPr>
        <w:br/>
        <w:t xml:space="preserve">一、 说明 </w:t>
      </w:r>
      <w:r w:rsidRPr="00235795">
        <w:rPr>
          <w:rFonts w:ascii="华文宋体" w:eastAsia="华文宋体" w:hAnsi="华文宋体"/>
          <w:sz w:val="18"/>
          <w:szCs w:val="18"/>
        </w:rPr>
        <w:br/>
        <w:t xml:space="preserve">　　1． 合同基本条款是指设备需方（以下简称甲方）和中标方（以下简称乙方）应共同遵守的基本原则，并作为双方签约的依据。对于合同的其他条款，双方应本着互谅互让的精神，在谈判中协商解决。</w:t>
      </w:r>
      <w:r w:rsidRPr="00235795">
        <w:rPr>
          <w:rFonts w:ascii="华文宋体" w:eastAsia="华文宋体" w:hAnsi="华文宋体"/>
          <w:sz w:val="18"/>
          <w:szCs w:val="18"/>
        </w:rPr>
        <w:br/>
        <w:t xml:space="preserve">2． 制定"合同基本条款"的依据是《中华人民共和国经济合同法》。 </w:t>
      </w:r>
      <w:r w:rsidRPr="00235795">
        <w:rPr>
          <w:rFonts w:ascii="华文宋体" w:eastAsia="华文宋体" w:hAnsi="华文宋体"/>
          <w:sz w:val="18"/>
          <w:szCs w:val="18"/>
        </w:rPr>
        <w:br/>
        <w:t xml:space="preserve">二、 设备条款 </w:t>
      </w:r>
      <w:r w:rsidRPr="00235795">
        <w:rPr>
          <w:rFonts w:ascii="华文宋体" w:eastAsia="华文宋体" w:hAnsi="华文宋体"/>
          <w:sz w:val="18"/>
          <w:szCs w:val="18"/>
        </w:rPr>
        <w:br/>
        <w:t xml:space="preserve">　　甲、乙双方应招标文件、投标文件及评标委员会确认的设备技术要求、质量标准、数量和交货日期等作为本条款的基础。 </w:t>
      </w:r>
      <w:r w:rsidRPr="00235795">
        <w:rPr>
          <w:rFonts w:ascii="华文宋体" w:eastAsia="华文宋体" w:hAnsi="华文宋体"/>
          <w:sz w:val="18"/>
          <w:szCs w:val="18"/>
        </w:rPr>
        <w:br/>
        <w:t xml:space="preserve">三、 技术资料 </w:t>
      </w:r>
      <w:r w:rsidRPr="00235795">
        <w:rPr>
          <w:rFonts w:ascii="华文宋体" w:eastAsia="华文宋体" w:hAnsi="华文宋体"/>
          <w:sz w:val="18"/>
          <w:szCs w:val="18"/>
        </w:rPr>
        <w:br/>
        <w:t xml:space="preserve">　　1． 甲方应项乙方提供所购设备、配套设备、所属装置等有关技术资料。</w:t>
      </w:r>
      <w:r w:rsidRPr="00235795">
        <w:rPr>
          <w:rFonts w:ascii="华文宋体" w:eastAsia="华文宋体" w:hAnsi="华文宋体"/>
          <w:sz w:val="18"/>
          <w:szCs w:val="18"/>
        </w:rPr>
        <w:br/>
        <w:t xml:space="preserve">　　2． 乙方应按合同规定的时间向甲方提供用于土建施工、设备安装、调试的有关技术资料。 </w:t>
      </w:r>
      <w:r w:rsidRPr="00235795">
        <w:rPr>
          <w:rFonts w:ascii="华文宋体" w:eastAsia="华文宋体" w:hAnsi="华文宋体"/>
          <w:sz w:val="18"/>
          <w:szCs w:val="18"/>
        </w:rPr>
        <w:br/>
        <w:t xml:space="preserve">四、 质量保证 </w:t>
      </w:r>
      <w:r w:rsidRPr="00235795">
        <w:rPr>
          <w:rFonts w:ascii="华文宋体" w:eastAsia="华文宋体" w:hAnsi="华文宋体"/>
          <w:sz w:val="18"/>
          <w:szCs w:val="18"/>
        </w:rPr>
        <w:br/>
        <w:t xml:space="preserve">　　1． 乙方应按合同规定的设备性能、质量标准向甲方提供未经使用的全新设备。</w:t>
      </w:r>
      <w:r w:rsidRPr="00235795">
        <w:rPr>
          <w:rFonts w:ascii="华文宋体" w:eastAsia="华文宋体" w:hAnsi="华文宋体"/>
          <w:sz w:val="18"/>
          <w:szCs w:val="18"/>
        </w:rPr>
        <w:br/>
        <w:t xml:space="preserve">　　2． 乙方提供设备的质量保证期为现场安装验收合格之后________个月。如甲方不能及时安装，最长不超过自到货之日起__________个月。在保证期内因设备本身的质量问题发生故障，乙方应负责免费修理和更换零部件。对达不到使用要求者，经双方协商，可按以下办法处理：</w:t>
      </w:r>
      <w:r w:rsidRPr="00235795">
        <w:rPr>
          <w:rFonts w:ascii="华文宋体" w:eastAsia="华文宋体" w:hAnsi="华文宋体"/>
          <w:sz w:val="18"/>
          <w:szCs w:val="18"/>
        </w:rPr>
        <w:br/>
        <w:t xml:space="preserve">　　（1） 退货处理：乙方应退回甲方支付的设备款，同时应承担该设备的直接费用（运输、保险、检验、安装调试、设备款利息及银行手续费等）。</w:t>
      </w:r>
      <w:r w:rsidRPr="00235795">
        <w:rPr>
          <w:rFonts w:ascii="华文宋体" w:eastAsia="华文宋体" w:hAnsi="华文宋体"/>
          <w:sz w:val="18"/>
          <w:szCs w:val="18"/>
        </w:rPr>
        <w:br/>
        <w:t xml:space="preserve">　　（2） 更换设备：由乙方承担所发生的直接费用。</w:t>
      </w:r>
      <w:r w:rsidRPr="00235795">
        <w:rPr>
          <w:rFonts w:ascii="华文宋体" w:eastAsia="华文宋体" w:hAnsi="华文宋体"/>
          <w:sz w:val="18"/>
          <w:szCs w:val="18"/>
        </w:rPr>
        <w:br/>
        <w:t xml:space="preserve">　　（3） 贬值处理。</w:t>
      </w:r>
      <w:r w:rsidRPr="00235795">
        <w:rPr>
          <w:rFonts w:ascii="华文宋体" w:eastAsia="华文宋体" w:hAnsi="华文宋体"/>
          <w:sz w:val="18"/>
          <w:szCs w:val="18"/>
        </w:rPr>
        <w:br/>
        <w:t xml:space="preserve">　　3． 在设备调试阶段，根据甲方要求，乙方应及时派出现场服务人员，处理现场发生的有关质量技术问题，免费派人指导安装调试。在使用过程中如发生质量问题，乙方在接到甲方通知后应在__________小时内达到甲方现场。 </w:t>
      </w:r>
      <w:r w:rsidRPr="00235795">
        <w:rPr>
          <w:rFonts w:ascii="华文宋体" w:eastAsia="华文宋体" w:hAnsi="华文宋体"/>
          <w:sz w:val="18"/>
          <w:szCs w:val="18"/>
        </w:rPr>
        <w:br/>
        <w:t xml:space="preserve">五、 验收 </w:t>
      </w:r>
      <w:r w:rsidRPr="00235795">
        <w:rPr>
          <w:rFonts w:ascii="华文宋体" w:eastAsia="华文宋体" w:hAnsi="华文宋体"/>
          <w:sz w:val="18"/>
          <w:szCs w:val="18"/>
        </w:rPr>
        <w:br/>
        <w:t xml:space="preserve">　　1． 乙方交货前应按合同规定的检验方法，作出全面检测。其记录附在质量证明书内。但有关质量、规格、性能、数量或重量的检测不应视为最终检测。乙方检验的结果和详细要求应在质量证明书中加以说明。</w:t>
      </w:r>
      <w:r w:rsidRPr="00235795">
        <w:rPr>
          <w:rFonts w:ascii="华文宋体" w:eastAsia="华文宋体" w:hAnsi="华文宋体"/>
          <w:sz w:val="18"/>
          <w:szCs w:val="18"/>
        </w:rPr>
        <w:br/>
        <w:t xml:space="preserve">　　2． 对重要关键设备，按合同规定由甲方负责，甲乙方共同验收。对一般设备，由甲方验收。设备到货后，甲方应由________天内验收完毕。 </w:t>
      </w:r>
      <w:r w:rsidRPr="00235795">
        <w:rPr>
          <w:rFonts w:ascii="华文宋体" w:eastAsia="华文宋体" w:hAnsi="华文宋体"/>
          <w:sz w:val="18"/>
          <w:szCs w:val="18"/>
        </w:rPr>
        <w:br/>
        <w:t xml:space="preserve">六、 设备发运、包装及运输 </w:t>
      </w:r>
      <w:r w:rsidRPr="00235795">
        <w:rPr>
          <w:rFonts w:ascii="华文宋体" w:eastAsia="华文宋体" w:hAnsi="华文宋体"/>
          <w:sz w:val="18"/>
          <w:szCs w:val="18"/>
        </w:rPr>
        <w:br/>
        <w:t xml:space="preserve">　　1． 乙方在交货前将合同号、设备名称、数量、件数等用电报或传真等通知甲方。</w:t>
      </w:r>
      <w:r w:rsidRPr="00235795">
        <w:rPr>
          <w:rFonts w:ascii="华文宋体" w:eastAsia="华文宋体" w:hAnsi="华文宋体"/>
          <w:sz w:val="18"/>
          <w:szCs w:val="18"/>
        </w:rPr>
        <w:br/>
        <w:t xml:space="preserve">　　2． 设备在运输中因包装不善造成的锈蚀、破损、丢失等均由乙方承担责任。包装箱外应用不褪色的油漆，按规定打上清楚的包装标志。对无包装的设备应系有金属标答。对重量超过__________吨以上的货物，应表明中心所在位置。</w:t>
      </w:r>
      <w:r w:rsidRPr="00235795">
        <w:rPr>
          <w:rFonts w:ascii="华文宋体" w:eastAsia="华文宋体" w:hAnsi="华文宋体"/>
          <w:sz w:val="18"/>
          <w:szCs w:val="18"/>
        </w:rPr>
        <w:br/>
        <w:t xml:space="preserve">　　3． 运杂费按招标书要求办理。 </w:t>
      </w:r>
      <w:r w:rsidRPr="00235795">
        <w:rPr>
          <w:rFonts w:ascii="华文宋体" w:eastAsia="华文宋体" w:hAnsi="华文宋体"/>
          <w:sz w:val="18"/>
          <w:szCs w:val="18"/>
        </w:rPr>
        <w:br/>
        <w:t xml:space="preserve">七、 交货期及交货方式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八、付款方式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九、 违约责任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按《中华人民共和国经济合同法》有关规定，加以双方规定。 </w:t>
      </w:r>
      <w:r w:rsidRPr="00235795">
        <w:rPr>
          <w:rFonts w:ascii="华文宋体" w:eastAsia="华文宋体" w:hAnsi="华文宋体"/>
          <w:sz w:val="18"/>
          <w:szCs w:val="18"/>
        </w:rPr>
        <w:br/>
        <w:t xml:space="preserve">十、 不可抗力事件处理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1． 在执行合同期限内，任何一方因不可抗力事件所至不能履行合同，则合同履行期可延长，期延长期与不可抗力影响期相同。</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2． 不可抗力事件发生后，应立即通知对方，并寄送有关权威机构出具的证明。</w:t>
      </w:r>
      <w:r w:rsidRPr="00235795">
        <w:rPr>
          <w:rFonts w:ascii="华文宋体" w:eastAsia="华文宋体" w:hAnsi="华文宋体"/>
          <w:sz w:val="18"/>
          <w:szCs w:val="18"/>
        </w:rPr>
        <w:br/>
        <w:t xml:space="preserve">　　3． 不可抗力事件延续_________天以上，双方应通过友好协商，确定是否继续履行合同。 </w:t>
      </w:r>
      <w:r w:rsidRPr="00235795">
        <w:rPr>
          <w:rFonts w:ascii="华文宋体" w:eastAsia="华文宋体" w:hAnsi="华文宋体"/>
          <w:sz w:val="18"/>
          <w:szCs w:val="18"/>
        </w:rPr>
        <w:br/>
        <w:t xml:space="preserve">十一、 仲裁 </w:t>
      </w:r>
    </w:p>
    <w:p w:rsidR="00016DFF" w:rsidRPr="00235795" w:rsidRDefault="00016DFF" w:rsidP="008F5025">
      <w:pPr>
        <w:ind w:firstLine="345"/>
        <w:rPr>
          <w:rFonts w:ascii="华文宋体" w:eastAsia="华文宋体" w:hAnsi="华文宋体"/>
        </w:rPr>
      </w:pPr>
      <w:r w:rsidRPr="00235795">
        <w:rPr>
          <w:rFonts w:ascii="华文宋体" w:eastAsia="华文宋体" w:hAnsi="华文宋体"/>
          <w:sz w:val="18"/>
          <w:szCs w:val="18"/>
        </w:rPr>
        <w:t xml:space="preserve">　　双方在执行合同中所发生的一切争议，应通过协商解决。如协商不成，应向工商行政管理部门提交仲裁，也可直接向人民法院起诉。 </w:t>
      </w:r>
      <w:r w:rsidRPr="00235795">
        <w:rPr>
          <w:rFonts w:ascii="华文宋体" w:eastAsia="华文宋体" w:hAnsi="华文宋体"/>
          <w:sz w:val="18"/>
          <w:szCs w:val="18"/>
        </w:rPr>
        <w:br/>
        <w:t xml:space="preserve">十二、 合同生效及其他 </w:t>
      </w:r>
      <w:r w:rsidRPr="00235795">
        <w:rPr>
          <w:rFonts w:ascii="华文宋体" w:eastAsia="华文宋体" w:hAnsi="华文宋体"/>
          <w:sz w:val="18"/>
          <w:szCs w:val="18"/>
        </w:rPr>
        <w:br/>
        <w:t xml:space="preserve">　　1． 合同经双方签字并加盖公章后生效</w:t>
      </w:r>
    </w:p>
    <w:sectPr w:rsidR="00016DFF" w:rsidRPr="00235795" w:rsidSect="00BF65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F3" w:rsidRDefault="00D647F3" w:rsidP="001C08D9">
      <w:r>
        <w:separator/>
      </w:r>
    </w:p>
  </w:endnote>
  <w:endnote w:type="continuationSeparator" w:id="0">
    <w:p w:rsidR="00D647F3" w:rsidRDefault="00D647F3" w:rsidP="001C0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F3" w:rsidRDefault="00D647F3" w:rsidP="001C08D9">
      <w:r>
        <w:separator/>
      </w:r>
    </w:p>
  </w:footnote>
  <w:footnote w:type="continuationSeparator" w:id="0">
    <w:p w:rsidR="00D647F3" w:rsidRDefault="00D647F3" w:rsidP="001C0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389"/>
    <w:multiLevelType w:val="hybridMultilevel"/>
    <w:tmpl w:val="1C647608"/>
    <w:lvl w:ilvl="0" w:tplc="A39AC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E6C65"/>
    <w:multiLevelType w:val="hybridMultilevel"/>
    <w:tmpl w:val="37A88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D25EA3"/>
    <w:multiLevelType w:val="hybridMultilevel"/>
    <w:tmpl w:val="D8F865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43647"/>
    <w:multiLevelType w:val="hybridMultilevel"/>
    <w:tmpl w:val="0C86E1E8"/>
    <w:lvl w:ilvl="0" w:tplc="0409000F">
      <w:start w:val="1"/>
      <w:numFmt w:val="decimal"/>
      <w:lvlText w:val="%1."/>
      <w:lvlJc w:val="left"/>
      <w:pPr>
        <w:ind w:left="1139" w:hanging="420"/>
      </w:p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4">
    <w:nsid w:val="19B03762"/>
    <w:multiLevelType w:val="hybridMultilevel"/>
    <w:tmpl w:val="F40C172A"/>
    <w:lvl w:ilvl="0" w:tplc="CBEE269C">
      <w:start w:val="1"/>
      <w:numFmt w:val="decimal"/>
      <w:lvlText w:val="1.%1"/>
      <w:lvlJc w:val="center"/>
      <w:pPr>
        <w:tabs>
          <w:tab w:val="num" w:pos="700"/>
        </w:tabs>
        <w:ind w:left="700" w:hanging="132"/>
      </w:pPr>
      <w:rPr>
        <w:rFonts w:hint="eastAsia"/>
      </w:rPr>
    </w:lvl>
    <w:lvl w:ilvl="1" w:tplc="B4C43208">
      <w:start w:val="1"/>
      <w:numFmt w:val="decimal"/>
      <w:lvlText w:val="2.%2"/>
      <w:lvlJc w:val="center"/>
      <w:pPr>
        <w:tabs>
          <w:tab w:val="num" w:pos="552"/>
        </w:tabs>
        <w:ind w:left="552" w:hanging="132"/>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147F7D"/>
    <w:multiLevelType w:val="hybridMultilevel"/>
    <w:tmpl w:val="6DD88B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911289"/>
    <w:multiLevelType w:val="hybridMultilevel"/>
    <w:tmpl w:val="72022E8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385293F"/>
    <w:multiLevelType w:val="hybridMultilevel"/>
    <w:tmpl w:val="4D6A3E4E"/>
    <w:lvl w:ilvl="0" w:tplc="AD484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87057A"/>
    <w:multiLevelType w:val="hybridMultilevel"/>
    <w:tmpl w:val="91A841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BE28BF"/>
    <w:multiLevelType w:val="hybridMultilevel"/>
    <w:tmpl w:val="5792E9F8"/>
    <w:lvl w:ilvl="0" w:tplc="154A2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5B1F2D"/>
    <w:multiLevelType w:val="hybridMultilevel"/>
    <w:tmpl w:val="626649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870390"/>
    <w:multiLevelType w:val="hybridMultilevel"/>
    <w:tmpl w:val="94D082FE"/>
    <w:lvl w:ilvl="0" w:tplc="0409000F">
      <w:start w:val="1"/>
      <w:numFmt w:val="decimal"/>
      <w:lvlText w:val="%1."/>
      <w:lvlJc w:val="left"/>
      <w:pPr>
        <w:ind w:left="928" w:hanging="420"/>
      </w:p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12">
    <w:nsid w:val="452E4519"/>
    <w:multiLevelType w:val="hybridMultilevel"/>
    <w:tmpl w:val="85AEFBF6"/>
    <w:lvl w:ilvl="0" w:tplc="93E2E0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4BB75FAD"/>
    <w:multiLevelType w:val="hybridMultilevel"/>
    <w:tmpl w:val="7646BBC4"/>
    <w:lvl w:ilvl="0" w:tplc="0409000F">
      <w:start w:val="1"/>
      <w:numFmt w:val="decimal"/>
      <w:lvlText w:val="%1."/>
      <w:lvlJc w:val="left"/>
      <w:pPr>
        <w:ind w:left="835" w:hanging="420"/>
      </w:p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14">
    <w:nsid w:val="52EB58EE"/>
    <w:multiLevelType w:val="hybridMultilevel"/>
    <w:tmpl w:val="C85C20C8"/>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5">
    <w:nsid w:val="52F00CF7"/>
    <w:multiLevelType w:val="hybridMultilevel"/>
    <w:tmpl w:val="3E7EF69A"/>
    <w:lvl w:ilvl="0" w:tplc="93E2E07C">
      <w:start w:val="1"/>
      <w:numFmt w:val="decimal"/>
      <w:lvlText w:val="%1．"/>
      <w:lvlJc w:val="left"/>
      <w:pPr>
        <w:ind w:left="93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27317F8"/>
    <w:multiLevelType w:val="hybridMultilevel"/>
    <w:tmpl w:val="839C8DB0"/>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7">
    <w:nsid w:val="629F4420"/>
    <w:multiLevelType w:val="hybridMultilevel"/>
    <w:tmpl w:val="28406F2A"/>
    <w:lvl w:ilvl="0" w:tplc="03D690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7B84F78"/>
    <w:multiLevelType w:val="hybridMultilevel"/>
    <w:tmpl w:val="0290A916"/>
    <w:lvl w:ilvl="0" w:tplc="56D48A38">
      <w:start w:val="1"/>
      <w:numFmt w:val="decimal"/>
      <w:lvlText w:val="%1．"/>
      <w:lvlJc w:val="left"/>
      <w:pPr>
        <w:ind w:left="425" w:hanging="360"/>
      </w:pPr>
      <w:rPr>
        <w:rFonts w:hint="default"/>
      </w:rPr>
    </w:lvl>
    <w:lvl w:ilvl="1" w:tplc="04090019" w:tentative="1">
      <w:start w:val="1"/>
      <w:numFmt w:val="lowerLetter"/>
      <w:lvlText w:val="%2)"/>
      <w:lvlJc w:val="left"/>
      <w:pPr>
        <w:ind w:left="905" w:hanging="420"/>
      </w:pPr>
    </w:lvl>
    <w:lvl w:ilvl="2" w:tplc="0409001B" w:tentative="1">
      <w:start w:val="1"/>
      <w:numFmt w:val="lowerRoman"/>
      <w:lvlText w:val="%3."/>
      <w:lvlJc w:val="right"/>
      <w:pPr>
        <w:ind w:left="1325" w:hanging="420"/>
      </w:pPr>
    </w:lvl>
    <w:lvl w:ilvl="3" w:tplc="0409000F" w:tentative="1">
      <w:start w:val="1"/>
      <w:numFmt w:val="decimal"/>
      <w:lvlText w:val="%4."/>
      <w:lvlJc w:val="left"/>
      <w:pPr>
        <w:ind w:left="1745" w:hanging="420"/>
      </w:pPr>
    </w:lvl>
    <w:lvl w:ilvl="4" w:tplc="04090019" w:tentative="1">
      <w:start w:val="1"/>
      <w:numFmt w:val="lowerLetter"/>
      <w:lvlText w:val="%5)"/>
      <w:lvlJc w:val="left"/>
      <w:pPr>
        <w:ind w:left="2165" w:hanging="420"/>
      </w:pPr>
    </w:lvl>
    <w:lvl w:ilvl="5" w:tplc="0409001B" w:tentative="1">
      <w:start w:val="1"/>
      <w:numFmt w:val="lowerRoman"/>
      <w:lvlText w:val="%6."/>
      <w:lvlJc w:val="right"/>
      <w:pPr>
        <w:ind w:left="2585" w:hanging="420"/>
      </w:pPr>
    </w:lvl>
    <w:lvl w:ilvl="6" w:tplc="0409000F" w:tentative="1">
      <w:start w:val="1"/>
      <w:numFmt w:val="decimal"/>
      <w:lvlText w:val="%7."/>
      <w:lvlJc w:val="left"/>
      <w:pPr>
        <w:ind w:left="3005" w:hanging="420"/>
      </w:pPr>
    </w:lvl>
    <w:lvl w:ilvl="7" w:tplc="04090019" w:tentative="1">
      <w:start w:val="1"/>
      <w:numFmt w:val="lowerLetter"/>
      <w:lvlText w:val="%8)"/>
      <w:lvlJc w:val="left"/>
      <w:pPr>
        <w:ind w:left="3425" w:hanging="420"/>
      </w:pPr>
    </w:lvl>
    <w:lvl w:ilvl="8" w:tplc="0409001B" w:tentative="1">
      <w:start w:val="1"/>
      <w:numFmt w:val="lowerRoman"/>
      <w:lvlText w:val="%9."/>
      <w:lvlJc w:val="right"/>
      <w:pPr>
        <w:ind w:left="3845" w:hanging="420"/>
      </w:pPr>
    </w:lvl>
  </w:abstractNum>
  <w:abstractNum w:abstractNumId="19">
    <w:nsid w:val="68FE2635"/>
    <w:multiLevelType w:val="hybridMultilevel"/>
    <w:tmpl w:val="D95AE57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0">
    <w:nsid w:val="69F534D3"/>
    <w:multiLevelType w:val="hybridMultilevel"/>
    <w:tmpl w:val="E54AC3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43610B"/>
    <w:multiLevelType w:val="hybridMultilevel"/>
    <w:tmpl w:val="794E28B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2">
    <w:nsid w:val="74DE33FF"/>
    <w:multiLevelType w:val="hybridMultilevel"/>
    <w:tmpl w:val="E9DE76EA"/>
    <w:lvl w:ilvl="0" w:tplc="B4C43208">
      <w:start w:val="1"/>
      <w:numFmt w:val="decimal"/>
      <w:lvlText w:val="2.%1"/>
      <w:lvlJc w:val="center"/>
      <w:pPr>
        <w:tabs>
          <w:tab w:val="num" w:pos="132"/>
        </w:tabs>
        <w:ind w:left="132"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7DF026A"/>
    <w:multiLevelType w:val="hybridMultilevel"/>
    <w:tmpl w:val="B7A25F0E"/>
    <w:lvl w:ilvl="0" w:tplc="A642A94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9"/>
  </w:num>
  <w:num w:numId="2">
    <w:abstractNumId w:val="13"/>
  </w:num>
  <w:num w:numId="3">
    <w:abstractNumId w:val="17"/>
  </w:num>
  <w:num w:numId="4">
    <w:abstractNumId w:val="2"/>
  </w:num>
  <w:num w:numId="5">
    <w:abstractNumId w:val="1"/>
  </w:num>
  <w:num w:numId="6">
    <w:abstractNumId w:val="6"/>
  </w:num>
  <w:num w:numId="7">
    <w:abstractNumId w:val="12"/>
  </w:num>
  <w:num w:numId="8">
    <w:abstractNumId w:val="21"/>
  </w:num>
  <w:num w:numId="9">
    <w:abstractNumId w:val="3"/>
  </w:num>
  <w:num w:numId="10">
    <w:abstractNumId w:val="11"/>
  </w:num>
  <w:num w:numId="11">
    <w:abstractNumId w:val="16"/>
  </w:num>
  <w:num w:numId="12">
    <w:abstractNumId w:val="8"/>
  </w:num>
  <w:num w:numId="13">
    <w:abstractNumId w:val="15"/>
  </w:num>
  <w:num w:numId="14">
    <w:abstractNumId w:val="19"/>
  </w:num>
  <w:num w:numId="15">
    <w:abstractNumId w:val="10"/>
  </w:num>
  <w:num w:numId="16">
    <w:abstractNumId w:val="5"/>
  </w:num>
  <w:num w:numId="17">
    <w:abstractNumId w:val="14"/>
  </w:num>
  <w:num w:numId="18">
    <w:abstractNumId w:val="7"/>
  </w:num>
  <w:num w:numId="19">
    <w:abstractNumId w:val="23"/>
  </w:num>
  <w:num w:numId="20">
    <w:abstractNumId w:val="20"/>
  </w:num>
  <w:num w:numId="21">
    <w:abstractNumId w:val="0"/>
  </w:num>
  <w:num w:numId="22">
    <w:abstractNumId w:val="4"/>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DFF"/>
    <w:rsid w:val="00016DFF"/>
    <w:rsid w:val="00054A09"/>
    <w:rsid w:val="000553D5"/>
    <w:rsid w:val="0009261A"/>
    <w:rsid w:val="00093881"/>
    <w:rsid w:val="000972D1"/>
    <w:rsid w:val="000A4BE1"/>
    <w:rsid w:val="000B41A9"/>
    <w:rsid w:val="000E2A1C"/>
    <w:rsid w:val="00102D5C"/>
    <w:rsid w:val="00121274"/>
    <w:rsid w:val="001350B7"/>
    <w:rsid w:val="00140989"/>
    <w:rsid w:val="00184A22"/>
    <w:rsid w:val="001B08E0"/>
    <w:rsid w:val="001B09E2"/>
    <w:rsid w:val="001B44B9"/>
    <w:rsid w:val="001B5EBA"/>
    <w:rsid w:val="001C08D9"/>
    <w:rsid w:val="001C6D29"/>
    <w:rsid w:val="001F270C"/>
    <w:rsid w:val="001F3802"/>
    <w:rsid w:val="002112C5"/>
    <w:rsid w:val="00213771"/>
    <w:rsid w:val="0021574E"/>
    <w:rsid w:val="00235795"/>
    <w:rsid w:val="00251650"/>
    <w:rsid w:val="00261AF6"/>
    <w:rsid w:val="00270D69"/>
    <w:rsid w:val="00272DA9"/>
    <w:rsid w:val="00286989"/>
    <w:rsid w:val="0029050D"/>
    <w:rsid w:val="002B09B5"/>
    <w:rsid w:val="002B3596"/>
    <w:rsid w:val="002E4449"/>
    <w:rsid w:val="002E465A"/>
    <w:rsid w:val="00315368"/>
    <w:rsid w:val="00382BFE"/>
    <w:rsid w:val="00387D4E"/>
    <w:rsid w:val="00394195"/>
    <w:rsid w:val="003B03E4"/>
    <w:rsid w:val="003D69AA"/>
    <w:rsid w:val="00421E28"/>
    <w:rsid w:val="0042318B"/>
    <w:rsid w:val="0043401B"/>
    <w:rsid w:val="004A4358"/>
    <w:rsid w:val="004D2DA4"/>
    <w:rsid w:val="004D3299"/>
    <w:rsid w:val="004F6C11"/>
    <w:rsid w:val="0050209E"/>
    <w:rsid w:val="00502199"/>
    <w:rsid w:val="0052027C"/>
    <w:rsid w:val="00537457"/>
    <w:rsid w:val="00577ECD"/>
    <w:rsid w:val="005A1AC9"/>
    <w:rsid w:val="005A5BF7"/>
    <w:rsid w:val="005D1882"/>
    <w:rsid w:val="00600D7B"/>
    <w:rsid w:val="006045BB"/>
    <w:rsid w:val="006558D8"/>
    <w:rsid w:val="006576F4"/>
    <w:rsid w:val="0068386D"/>
    <w:rsid w:val="006B5AE2"/>
    <w:rsid w:val="006C109E"/>
    <w:rsid w:val="006E355F"/>
    <w:rsid w:val="006F47FF"/>
    <w:rsid w:val="007016AA"/>
    <w:rsid w:val="0070335F"/>
    <w:rsid w:val="007420E3"/>
    <w:rsid w:val="00746C6A"/>
    <w:rsid w:val="007560BC"/>
    <w:rsid w:val="00761197"/>
    <w:rsid w:val="00774729"/>
    <w:rsid w:val="00774C01"/>
    <w:rsid w:val="00793F23"/>
    <w:rsid w:val="007F0194"/>
    <w:rsid w:val="008362E1"/>
    <w:rsid w:val="0085464E"/>
    <w:rsid w:val="00894245"/>
    <w:rsid w:val="008A1404"/>
    <w:rsid w:val="008C2445"/>
    <w:rsid w:val="008D5972"/>
    <w:rsid w:val="008E4364"/>
    <w:rsid w:val="008F23B0"/>
    <w:rsid w:val="008F5025"/>
    <w:rsid w:val="00936FF5"/>
    <w:rsid w:val="009A02C9"/>
    <w:rsid w:val="009A14FC"/>
    <w:rsid w:val="009B3A7C"/>
    <w:rsid w:val="009B6C25"/>
    <w:rsid w:val="009C153A"/>
    <w:rsid w:val="00A30300"/>
    <w:rsid w:val="00A333BC"/>
    <w:rsid w:val="00A33714"/>
    <w:rsid w:val="00A60DA5"/>
    <w:rsid w:val="00A62C30"/>
    <w:rsid w:val="00A87B96"/>
    <w:rsid w:val="00AA5845"/>
    <w:rsid w:val="00AC6FDF"/>
    <w:rsid w:val="00AE7BFD"/>
    <w:rsid w:val="00AF3009"/>
    <w:rsid w:val="00AF4CA8"/>
    <w:rsid w:val="00B01B1E"/>
    <w:rsid w:val="00B10D82"/>
    <w:rsid w:val="00B11852"/>
    <w:rsid w:val="00B1723E"/>
    <w:rsid w:val="00B17F3D"/>
    <w:rsid w:val="00B21E14"/>
    <w:rsid w:val="00B3414E"/>
    <w:rsid w:val="00B52550"/>
    <w:rsid w:val="00B572D3"/>
    <w:rsid w:val="00B70DE4"/>
    <w:rsid w:val="00B94F45"/>
    <w:rsid w:val="00BB4C50"/>
    <w:rsid w:val="00BC4D80"/>
    <w:rsid w:val="00BE760F"/>
    <w:rsid w:val="00BF655A"/>
    <w:rsid w:val="00C16A80"/>
    <w:rsid w:val="00C22007"/>
    <w:rsid w:val="00C6257E"/>
    <w:rsid w:val="00C76E27"/>
    <w:rsid w:val="00C84838"/>
    <w:rsid w:val="00C876A9"/>
    <w:rsid w:val="00CC6AFB"/>
    <w:rsid w:val="00CD3294"/>
    <w:rsid w:val="00CE21FF"/>
    <w:rsid w:val="00CF5B72"/>
    <w:rsid w:val="00D11375"/>
    <w:rsid w:val="00D21A28"/>
    <w:rsid w:val="00D343AE"/>
    <w:rsid w:val="00D4039A"/>
    <w:rsid w:val="00D5236C"/>
    <w:rsid w:val="00D6163B"/>
    <w:rsid w:val="00D647F3"/>
    <w:rsid w:val="00D751C5"/>
    <w:rsid w:val="00D77AA3"/>
    <w:rsid w:val="00DD4B06"/>
    <w:rsid w:val="00E13159"/>
    <w:rsid w:val="00E15038"/>
    <w:rsid w:val="00E216CD"/>
    <w:rsid w:val="00E34BEA"/>
    <w:rsid w:val="00E52D65"/>
    <w:rsid w:val="00E54EC3"/>
    <w:rsid w:val="00E76A3F"/>
    <w:rsid w:val="00E80AAD"/>
    <w:rsid w:val="00EA33B9"/>
    <w:rsid w:val="00ED20E3"/>
    <w:rsid w:val="00EE7E0B"/>
    <w:rsid w:val="00F003B9"/>
    <w:rsid w:val="00F003D3"/>
    <w:rsid w:val="00F0586D"/>
    <w:rsid w:val="00F4184C"/>
    <w:rsid w:val="00F54793"/>
    <w:rsid w:val="00F615AF"/>
    <w:rsid w:val="00F61D4A"/>
    <w:rsid w:val="00F67412"/>
    <w:rsid w:val="00F734A0"/>
    <w:rsid w:val="00F87403"/>
    <w:rsid w:val="00FB1B5F"/>
    <w:rsid w:val="00FC132D"/>
    <w:rsid w:val="00FE3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A"/>
    <w:pPr>
      <w:widowControl w:val="0"/>
      <w:jc w:val="both"/>
    </w:pPr>
    <w:rPr>
      <w:kern w:val="2"/>
      <w:sz w:val="21"/>
      <w:szCs w:val="24"/>
    </w:rPr>
  </w:style>
  <w:style w:type="paragraph" w:styleId="1">
    <w:name w:val="heading 1"/>
    <w:basedOn w:val="a"/>
    <w:next w:val="a"/>
    <w:link w:val="1Char"/>
    <w:qFormat/>
    <w:rsid w:val="00B94F45"/>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F50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D9"/>
    <w:rPr>
      <w:kern w:val="2"/>
      <w:sz w:val="18"/>
      <w:szCs w:val="18"/>
    </w:rPr>
  </w:style>
  <w:style w:type="paragraph" w:styleId="a4">
    <w:name w:val="footer"/>
    <w:basedOn w:val="a"/>
    <w:link w:val="Char0"/>
    <w:rsid w:val="001C08D9"/>
    <w:pPr>
      <w:tabs>
        <w:tab w:val="center" w:pos="4153"/>
        <w:tab w:val="right" w:pos="8306"/>
      </w:tabs>
      <w:snapToGrid w:val="0"/>
      <w:jc w:val="left"/>
    </w:pPr>
    <w:rPr>
      <w:sz w:val="18"/>
      <w:szCs w:val="18"/>
    </w:rPr>
  </w:style>
  <w:style w:type="character" w:customStyle="1" w:styleId="Char0">
    <w:name w:val="页脚 Char"/>
    <w:basedOn w:val="a0"/>
    <w:link w:val="a4"/>
    <w:rsid w:val="001C08D9"/>
    <w:rPr>
      <w:kern w:val="2"/>
      <w:sz w:val="18"/>
      <w:szCs w:val="18"/>
    </w:rPr>
  </w:style>
  <w:style w:type="paragraph" w:styleId="a5">
    <w:name w:val="List Paragraph"/>
    <w:basedOn w:val="a"/>
    <w:uiPriority w:val="34"/>
    <w:qFormat/>
    <w:rsid w:val="00D77AA3"/>
    <w:pPr>
      <w:ind w:firstLineChars="200" w:firstLine="420"/>
    </w:pPr>
    <w:rPr>
      <w:rFonts w:asciiTheme="minorHAnsi" w:eastAsiaTheme="minorEastAsia" w:hAnsiTheme="minorHAnsi" w:cstheme="minorBidi"/>
      <w:szCs w:val="22"/>
    </w:rPr>
  </w:style>
  <w:style w:type="paragraph" w:styleId="a6">
    <w:name w:val="Date"/>
    <w:basedOn w:val="a"/>
    <w:next w:val="a"/>
    <w:link w:val="Char1"/>
    <w:rsid w:val="00F615AF"/>
    <w:pPr>
      <w:ind w:leftChars="2500" w:left="100"/>
    </w:pPr>
  </w:style>
  <w:style w:type="character" w:customStyle="1" w:styleId="Char1">
    <w:name w:val="日期 Char"/>
    <w:basedOn w:val="a0"/>
    <w:link w:val="a6"/>
    <w:rsid w:val="00F615AF"/>
    <w:rPr>
      <w:kern w:val="2"/>
      <w:sz w:val="21"/>
      <w:szCs w:val="24"/>
    </w:rPr>
  </w:style>
  <w:style w:type="character" w:customStyle="1" w:styleId="3Char">
    <w:name w:val="标题 3 Char"/>
    <w:basedOn w:val="a0"/>
    <w:link w:val="3"/>
    <w:semiHidden/>
    <w:rsid w:val="008F5025"/>
    <w:rPr>
      <w:b/>
      <w:bCs/>
      <w:kern w:val="2"/>
      <w:sz w:val="32"/>
      <w:szCs w:val="32"/>
    </w:rPr>
  </w:style>
  <w:style w:type="table" w:styleId="a7">
    <w:name w:val="Table Grid"/>
    <w:basedOn w:val="a1"/>
    <w:uiPriority w:val="39"/>
    <w:rsid w:val="008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94F45"/>
    <w:rPr>
      <w:b/>
      <w:bCs/>
      <w:kern w:val="44"/>
      <w:sz w:val="44"/>
      <w:szCs w:val="44"/>
    </w:rPr>
  </w:style>
  <w:style w:type="character" w:styleId="a8">
    <w:name w:val="Strong"/>
    <w:basedOn w:val="a0"/>
    <w:uiPriority w:val="22"/>
    <w:qFormat/>
    <w:rsid w:val="00C87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33969">
      <w:bodyDiv w:val="1"/>
      <w:marLeft w:val="0"/>
      <w:marRight w:val="0"/>
      <w:marTop w:val="0"/>
      <w:marBottom w:val="0"/>
      <w:divBdr>
        <w:top w:val="none" w:sz="0" w:space="0" w:color="auto"/>
        <w:left w:val="none" w:sz="0" w:space="0" w:color="auto"/>
        <w:bottom w:val="none" w:sz="0" w:space="0" w:color="auto"/>
        <w:right w:val="none" w:sz="0" w:space="0" w:color="auto"/>
      </w:divBdr>
    </w:div>
    <w:div w:id="467017805">
      <w:bodyDiv w:val="1"/>
      <w:marLeft w:val="0"/>
      <w:marRight w:val="0"/>
      <w:marTop w:val="0"/>
      <w:marBottom w:val="0"/>
      <w:divBdr>
        <w:top w:val="none" w:sz="0" w:space="0" w:color="auto"/>
        <w:left w:val="none" w:sz="0" w:space="0" w:color="auto"/>
        <w:bottom w:val="none" w:sz="0" w:space="0" w:color="auto"/>
        <w:right w:val="none" w:sz="0" w:space="0" w:color="auto"/>
      </w:divBdr>
    </w:div>
    <w:div w:id="647980126">
      <w:bodyDiv w:val="1"/>
      <w:marLeft w:val="0"/>
      <w:marRight w:val="0"/>
      <w:marTop w:val="0"/>
      <w:marBottom w:val="0"/>
      <w:divBdr>
        <w:top w:val="none" w:sz="0" w:space="0" w:color="auto"/>
        <w:left w:val="none" w:sz="0" w:space="0" w:color="auto"/>
        <w:bottom w:val="none" w:sz="0" w:space="0" w:color="auto"/>
        <w:right w:val="none" w:sz="0" w:space="0" w:color="auto"/>
      </w:divBdr>
    </w:div>
    <w:div w:id="753818429">
      <w:bodyDiv w:val="1"/>
      <w:marLeft w:val="0"/>
      <w:marRight w:val="0"/>
      <w:marTop w:val="0"/>
      <w:marBottom w:val="0"/>
      <w:divBdr>
        <w:top w:val="none" w:sz="0" w:space="0" w:color="auto"/>
        <w:left w:val="none" w:sz="0" w:space="0" w:color="auto"/>
        <w:bottom w:val="none" w:sz="0" w:space="0" w:color="auto"/>
        <w:right w:val="none" w:sz="0" w:space="0" w:color="auto"/>
      </w:divBdr>
    </w:div>
    <w:div w:id="787894125">
      <w:bodyDiv w:val="1"/>
      <w:marLeft w:val="0"/>
      <w:marRight w:val="0"/>
      <w:marTop w:val="0"/>
      <w:marBottom w:val="0"/>
      <w:divBdr>
        <w:top w:val="none" w:sz="0" w:space="0" w:color="auto"/>
        <w:left w:val="none" w:sz="0" w:space="0" w:color="auto"/>
        <w:bottom w:val="none" w:sz="0" w:space="0" w:color="auto"/>
        <w:right w:val="none" w:sz="0" w:space="0" w:color="auto"/>
      </w:divBdr>
    </w:div>
    <w:div w:id="858734122">
      <w:bodyDiv w:val="1"/>
      <w:marLeft w:val="0"/>
      <w:marRight w:val="0"/>
      <w:marTop w:val="0"/>
      <w:marBottom w:val="0"/>
      <w:divBdr>
        <w:top w:val="none" w:sz="0" w:space="0" w:color="auto"/>
        <w:left w:val="none" w:sz="0" w:space="0" w:color="auto"/>
        <w:bottom w:val="none" w:sz="0" w:space="0" w:color="auto"/>
        <w:right w:val="none" w:sz="0" w:space="0" w:color="auto"/>
      </w:divBdr>
    </w:div>
    <w:div w:id="902450172">
      <w:bodyDiv w:val="1"/>
      <w:marLeft w:val="0"/>
      <w:marRight w:val="0"/>
      <w:marTop w:val="0"/>
      <w:marBottom w:val="0"/>
      <w:divBdr>
        <w:top w:val="none" w:sz="0" w:space="0" w:color="auto"/>
        <w:left w:val="none" w:sz="0" w:space="0" w:color="auto"/>
        <w:bottom w:val="none" w:sz="0" w:space="0" w:color="auto"/>
        <w:right w:val="none" w:sz="0" w:space="0" w:color="auto"/>
      </w:divBdr>
    </w:div>
    <w:div w:id="1094745760">
      <w:bodyDiv w:val="1"/>
      <w:marLeft w:val="0"/>
      <w:marRight w:val="0"/>
      <w:marTop w:val="0"/>
      <w:marBottom w:val="0"/>
      <w:divBdr>
        <w:top w:val="none" w:sz="0" w:space="0" w:color="auto"/>
        <w:left w:val="none" w:sz="0" w:space="0" w:color="auto"/>
        <w:bottom w:val="none" w:sz="0" w:space="0" w:color="auto"/>
        <w:right w:val="none" w:sz="0" w:space="0" w:color="auto"/>
      </w:divBdr>
    </w:div>
    <w:div w:id="1381904922">
      <w:bodyDiv w:val="1"/>
      <w:marLeft w:val="0"/>
      <w:marRight w:val="0"/>
      <w:marTop w:val="0"/>
      <w:marBottom w:val="0"/>
      <w:divBdr>
        <w:top w:val="none" w:sz="0" w:space="0" w:color="auto"/>
        <w:left w:val="none" w:sz="0" w:space="0" w:color="auto"/>
        <w:bottom w:val="none" w:sz="0" w:space="0" w:color="auto"/>
        <w:right w:val="none" w:sz="0" w:space="0" w:color="auto"/>
      </w:divBdr>
    </w:div>
    <w:div w:id="1547372699">
      <w:bodyDiv w:val="1"/>
      <w:marLeft w:val="0"/>
      <w:marRight w:val="0"/>
      <w:marTop w:val="0"/>
      <w:marBottom w:val="0"/>
      <w:divBdr>
        <w:top w:val="none" w:sz="0" w:space="0" w:color="auto"/>
        <w:left w:val="none" w:sz="0" w:space="0" w:color="auto"/>
        <w:bottom w:val="none" w:sz="0" w:space="0" w:color="auto"/>
        <w:right w:val="none" w:sz="0" w:space="0" w:color="auto"/>
      </w:divBdr>
    </w:div>
    <w:div w:id="1610353052">
      <w:bodyDiv w:val="1"/>
      <w:marLeft w:val="0"/>
      <w:marRight w:val="0"/>
      <w:marTop w:val="0"/>
      <w:marBottom w:val="0"/>
      <w:divBdr>
        <w:top w:val="none" w:sz="0" w:space="0" w:color="auto"/>
        <w:left w:val="none" w:sz="0" w:space="0" w:color="auto"/>
        <w:bottom w:val="none" w:sz="0" w:space="0" w:color="auto"/>
        <w:right w:val="none" w:sz="0" w:space="0" w:color="auto"/>
      </w:divBdr>
    </w:div>
    <w:div w:id="1705401191">
      <w:bodyDiv w:val="1"/>
      <w:marLeft w:val="0"/>
      <w:marRight w:val="0"/>
      <w:marTop w:val="0"/>
      <w:marBottom w:val="0"/>
      <w:divBdr>
        <w:top w:val="none" w:sz="0" w:space="0" w:color="auto"/>
        <w:left w:val="none" w:sz="0" w:space="0" w:color="auto"/>
        <w:bottom w:val="none" w:sz="0" w:space="0" w:color="auto"/>
        <w:right w:val="none" w:sz="0" w:space="0" w:color="auto"/>
      </w:divBdr>
    </w:div>
    <w:div w:id="1708065768">
      <w:bodyDiv w:val="1"/>
      <w:marLeft w:val="0"/>
      <w:marRight w:val="0"/>
      <w:marTop w:val="0"/>
      <w:marBottom w:val="0"/>
      <w:divBdr>
        <w:top w:val="none" w:sz="0" w:space="0" w:color="auto"/>
        <w:left w:val="none" w:sz="0" w:space="0" w:color="auto"/>
        <w:bottom w:val="none" w:sz="0" w:space="0" w:color="auto"/>
        <w:right w:val="none" w:sz="0" w:space="0" w:color="auto"/>
      </w:divBdr>
    </w:div>
    <w:div w:id="1783525305">
      <w:bodyDiv w:val="1"/>
      <w:marLeft w:val="0"/>
      <w:marRight w:val="0"/>
      <w:marTop w:val="0"/>
      <w:marBottom w:val="0"/>
      <w:divBdr>
        <w:top w:val="none" w:sz="0" w:space="0" w:color="auto"/>
        <w:left w:val="none" w:sz="0" w:space="0" w:color="auto"/>
        <w:bottom w:val="none" w:sz="0" w:space="0" w:color="auto"/>
        <w:right w:val="none" w:sz="0" w:space="0" w:color="auto"/>
      </w:divBdr>
    </w:div>
    <w:div w:id="2013756424">
      <w:bodyDiv w:val="1"/>
      <w:marLeft w:val="0"/>
      <w:marRight w:val="0"/>
      <w:marTop w:val="0"/>
      <w:marBottom w:val="0"/>
      <w:divBdr>
        <w:top w:val="none" w:sz="0" w:space="0" w:color="auto"/>
        <w:left w:val="none" w:sz="0" w:space="0" w:color="auto"/>
        <w:bottom w:val="none" w:sz="0" w:space="0" w:color="auto"/>
        <w:right w:val="none" w:sz="0" w:space="0" w:color="auto"/>
      </w:divBdr>
    </w:div>
    <w:div w:id="2070300370">
      <w:bodyDiv w:val="1"/>
      <w:marLeft w:val="0"/>
      <w:marRight w:val="0"/>
      <w:marTop w:val="0"/>
      <w:marBottom w:val="0"/>
      <w:divBdr>
        <w:top w:val="none" w:sz="0" w:space="0" w:color="auto"/>
        <w:left w:val="none" w:sz="0" w:space="0" w:color="auto"/>
        <w:bottom w:val="none" w:sz="0" w:space="0" w:color="auto"/>
        <w:right w:val="none" w:sz="0" w:space="0" w:color="auto"/>
      </w:divBdr>
    </w:div>
    <w:div w:id="21110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Pages>
  <Words>2137</Words>
  <Characters>12185</Characters>
  <Application>Microsoft Office Word</Application>
  <DocSecurity>0</DocSecurity>
  <Lines>101</Lines>
  <Paragraphs>28</Paragraphs>
  <ScaleCrop>false</ScaleCrop>
  <Company>SUSE</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机电设备招标书范本</dc:title>
  <dc:creator>向海文</dc:creator>
  <cp:lastModifiedBy>萧红</cp:lastModifiedBy>
  <cp:revision>3</cp:revision>
  <dcterms:created xsi:type="dcterms:W3CDTF">2019-04-09T06:38:00Z</dcterms:created>
  <dcterms:modified xsi:type="dcterms:W3CDTF">2019-04-10T00:56:00Z</dcterms:modified>
</cp:coreProperties>
</file>